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63E8" w:rsidRPr="00B763E8" w:rsidRDefault="00B763E8" w:rsidP="00B763E8">
      <w:pPr>
        <w:tabs>
          <w:tab w:val="left" w:pos="1701"/>
        </w:tabs>
        <w:spacing w:after="0" w:line="240" w:lineRule="auto"/>
        <w:ind w:firstLine="709"/>
        <w:jc w:val="both"/>
        <w:outlineLvl w:val="1"/>
        <w:rPr>
          <w:rFonts w:ascii="Times New Roman" w:eastAsia="Times New Roman" w:hAnsi="Times New Roman" w:cs="Times New Roman"/>
          <w:b/>
          <w:bCs/>
          <w:sz w:val="28"/>
          <w:szCs w:val="28"/>
          <w:lang w:val="kk-KZ" w:eastAsia="ru-RU"/>
        </w:rPr>
      </w:pPr>
      <w:r w:rsidRPr="00B763E8">
        <w:rPr>
          <w:rFonts w:ascii="Times New Roman" w:eastAsia="Times New Roman" w:hAnsi="Times New Roman" w:cs="Times New Roman"/>
          <w:b/>
          <w:bCs/>
          <w:sz w:val="28"/>
          <w:szCs w:val="28"/>
          <w:lang w:val="kk-KZ" w:eastAsia="ru-RU"/>
        </w:rPr>
        <w:t xml:space="preserve">10-дәріс. </w:t>
      </w:r>
      <w:r w:rsidRPr="00B763E8">
        <w:rPr>
          <w:rFonts w:ascii="Times New Roman" w:hAnsi="Times New Roman" w:cs="Times New Roman"/>
          <w:b/>
          <w:sz w:val="28"/>
          <w:szCs w:val="28"/>
          <w:lang w:val="kk-KZ" w:eastAsia="ru-RU"/>
        </w:rPr>
        <w:t>Сөз композициясы: кіріспе – негізгі бөлім – қорытынды</w:t>
      </w:r>
    </w:p>
    <w:p w:rsidR="00B763E8" w:rsidRPr="00B763E8" w:rsidRDefault="00B763E8" w:rsidP="00B763E8">
      <w:pPr>
        <w:tabs>
          <w:tab w:val="left" w:pos="1701"/>
        </w:tabs>
        <w:spacing w:after="0" w:line="240" w:lineRule="auto"/>
        <w:ind w:firstLine="709"/>
        <w:jc w:val="both"/>
        <w:rPr>
          <w:rFonts w:ascii="Times New Roman" w:eastAsia="Times New Roman" w:hAnsi="Times New Roman" w:cs="Times New Roman"/>
          <w:sz w:val="28"/>
          <w:szCs w:val="28"/>
          <w:lang w:val="kk-KZ" w:eastAsia="ru-RU"/>
        </w:rPr>
      </w:pPr>
      <w:r w:rsidRPr="00B763E8">
        <w:rPr>
          <w:rFonts w:ascii="Times New Roman" w:eastAsia="Times New Roman" w:hAnsi="Times New Roman" w:cs="Times New Roman"/>
          <w:bCs/>
          <w:i/>
          <w:sz w:val="28"/>
          <w:szCs w:val="28"/>
          <w:lang w:val="kk-KZ" w:eastAsia="ru-RU"/>
        </w:rPr>
        <w:t>Композиция</w:t>
      </w:r>
      <w:r w:rsidRPr="00B763E8">
        <w:rPr>
          <w:rFonts w:ascii="Times New Roman" w:eastAsia="Times New Roman" w:hAnsi="Times New Roman" w:cs="Times New Roman"/>
          <w:i/>
          <w:sz w:val="28"/>
          <w:szCs w:val="28"/>
          <w:lang w:val="kk-KZ" w:eastAsia="ru-RU"/>
        </w:rPr>
        <w:t xml:space="preserve"> </w:t>
      </w:r>
      <w:r w:rsidRPr="00B763E8">
        <w:rPr>
          <w:rFonts w:ascii="Times New Roman" w:eastAsia="Times New Roman" w:hAnsi="Times New Roman" w:cs="Times New Roman"/>
          <w:sz w:val="28"/>
          <w:szCs w:val="28"/>
          <w:lang w:val="kk-KZ" w:eastAsia="ru-RU"/>
        </w:rPr>
        <w:t>– сөздің ішкі құрылымын, ойдың берілу ретін және мағыналық тұтастығын қамтамасыз ететін жүйе. Спичрайтингте композиция тыңдаушыны біртіндеп ойға жетелейді; ақпаратты жүйелі қабылдауға мүмкіндік береді; сөздің әсер ету күшін арттырады.</w:t>
      </w:r>
    </w:p>
    <w:p w:rsidR="00B763E8" w:rsidRPr="00B763E8" w:rsidRDefault="00B763E8" w:rsidP="00B763E8">
      <w:pPr>
        <w:tabs>
          <w:tab w:val="left" w:pos="1701"/>
        </w:tabs>
        <w:spacing w:after="0" w:line="240" w:lineRule="auto"/>
        <w:ind w:firstLine="709"/>
        <w:jc w:val="both"/>
        <w:rPr>
          <w:rFonts w:ascii="Times New Roman" w:eastAsia="Times New Roman" w:hAnsi="Times New Roman" w:cs="Times New Roman"/>
          <w:sz w:val="28"/>
          <w:szCs w:val="28"/>
          <w:lang w:val="kk-KZ" w:eastAsia="ru-RU"/>
        </w:rPr>
      </w:pPr>
      <w:r w:rsidRPr="00B763E8">
        <w:rPr>
          <w:rFonts w:ascii="Times New Roman" w:eastAsia="Times New Roman" w:hAnsi="Times New Roman" w:cs="Times New Roman"/>
          <w:sz w:val="28"/>
          <w:szCs w:val="28"/>
          <w:lang w:val="kk-KZ" w:eastAsia="ru-RU"/>
        </w:rPr>
        <w:t>Қазақ шешендік дәстүрінде де сөз бастау; дамыту; түйіндеу</w:t>
      </w:r>
      <w:r w:rsidRPr="00B763E8">
        <w:rPr>
          <w:rFonts w:ascii="Times New Roman" w:eastAsia="Times New Roman" w:hAnsi="Times New Roman" w:cs="Times New Roman"/>
          <w:sz w:val="28"/>
          <w:szCs w:val="28"/>
          <w:lang w:val="kk-KZ" w:eastAsia="ru-RU"/>
        </w:rPr>
        <w:br/>
        <w:t>қағидаларына негізделген. Кіріспе тыңдаушының назарын аудару; сөйлеуші мен аудитория арасында байланыс орнату; сөздің тақырыбы мен мақсатын айқындау қызметін атқарады. Қазақ тіліндегі кіріспеге тән белгілер амандасу; құрмет білдіру; жағдайды қысқаша атап өту.</w:t>
      </w:r>
    </w:p>
    <w:p w:rsidR="00B763E8" w:rsidRPr="00B763E8" w:rsidRDefault="00B763E8" w:rsidP="00B763E8">
      <w:pPr>
        <w:tabs>
          <w:tab w:val="left" w:pos="1701"/>
        </w:tabs>
        <w:spacing w:after="0" w:line="240" w:lineRule="auto"/>
        <w:ind w:firstLine="709"/>
        <w:jc w:val="both"/>
        <w:outlineLvl w:val="2"/>
        <w:rPr>
          <w:rFonts w:ascii="Times New Roman" w:eastAsia="Times New Roman" w:hAnsi="Times New Roman" w:cs="Times New Roman"/>
          <w:sz w:val="28"/>
          <w:szCs w:val="28"/>
          <w:lang w:val="kk-KZ" w:eastAsia="ru-RU"/>
        </w:rPr>
      </w:pPr>
      <w:r w:rsidRPr="00B763E8">
        <w:rPr>
          <w:rFonts w:ascii="Times New Roman" w:eastAsia="Times New Roman" w:hAnsi="Times New Roman" w:cs="Times New Roman"/>
          <w:bCs/>
          <w:i/>
          <w:sz w:val="28"/>
          <w:szCs w:val="28"/>
          <w:lang w:val="kk-KZ" w:eastAsia="ru-RU"/>
        </w:rPr>
        <w:t>Кіріспенің психологиялық әсері.</w:t>
      </w:r>
      <w:r w:rsidRPr="00B763E8">
        <w:rPr>
          <w:rFonts w:ascii="Times New Roman" w:eastAsia="Times New Roman" w:hAnsi="Times New Roman" w:cs="Times New Roman"/>
          <w:b/>
          <w:bCs/>
          <w:sz w:val="28"/>
          <w:szCs w:val="28"/>
          <w:lang w:val="kk-KZ" w:eastAsia="ru-RU"/>
        </w:rPr>
        <w:t xml:space="preserve"> </w:t>
      </w:r>
      <w:r w:rsidRPr="00B763E8">
        <w:rPr>
          <w:rFonts w:ascii="Times New Roman" w:eastAsia="Times New Roman" w:hAnsi="Times New Roman" w:cs="Times New Roman"/>
          <w:sz w:val="28"/>
          <w:szCs w:val="28"/>
          <w:lang w:val="kk-KZ" w:eastAsia="ru-RU"/>
        </w:rPr>
        <w:t>Алғашқы әсер тыңдаушының бүкіл сөзге деген көзқарасын қалыптастырады; сенім немесе сенімсіздік туғызады. Сондықтан кіріспеде асыра сілтеу; жасанды пафос; дөрекі үн қолданылмайды.</w:t>
      </w:r>
    </w:p>
    <w:p w:rsidR="00B763E8" w:rsidRPr="00B763E8" w:rsidRDefault="00B763E8" w:rsidP="00B763E8">
      <w:pPr>
        <w:tabs>
          <w:tab w:val="left" w:pos="1701"/>
        </w:tabs>
        <w:spacing w:after="0" w:line="240" w:lineRule="auto"/>
        <w:ind w:firstLine="709"/>
        <w:jc w:val="both"/>
        <w:rPr>
          <w:rFonts w:ascii="Times New Roman" w:eastAsia="Times New Roman" w:hAnsi="Times New Roman" w:cs="Times New Roman"/>
          <w:sz w:val="28"/>
          <w:szCs w:val="28"/>
          <w:lang w:val="kk-KZ" w:eastAsia="ru-RU"/>
        </w:rPr>
      </w:pPr>
      <w:r w:rsidRPr="00B763E8">
        <w:rPr>
          <w:rFonts w:ascii="Times New Roman" w:eastAsia="Times New Roman" w:hAnsi="Times New Roman" w:cs="Times New Roman"/>
          <w:sz w:val="28"/>
          <w:szCs w:val="28"/>
          <w:lang w:val="kk-KZ" w:eastAsia="ru-RU"/>
        </w:rPr>
        <w:t>Негізгі бөлім басты ойды дамытады; дәлелдер мен мысалдар келтіреді; ойды тереңдетеді. Бұл бөлімде логика жетекші рөл атқарады; эмоция ойды күшейтуші құрал ретінде қолданылады.</w:t>
      </w:r>
    </w:p>
    <w:p w:rsidR="00B763E8" w:rsidRPr="00B763E8" w:rsidRDefault="00B763E8" w:rsidP="00B763E8">
      <w:pPr>
        <w:tabs>
          <w:tab w:val="left" w:pos="1701"/>
        </w:tabs>
        <w:spacing w:after="0" w:line="240" w:lineRule="auto"/>
        <w:ind w:firstLine="709"/>
        <w:jc w:val="both"/>
        <w:rPr>
          <w:rFonts w:ascii="Times New Roman" w:eastAsia="Times New Roman" w:hAnsi="Times New Roman" w:cs="Times New Roman"/>
          <w:sz w:val="28"/>
          <w:szCs w:val="28"/>
          <w:lang w:val="kk-KZ" w:eastAsia="ru-RU"/>
        </w:rPr>
      </w:pPr>
      <w:r w:rsidRPr="00B763E8">
        <w:rPr>
          <w:rFonts w:ascii="Times New Roman" w:eastAsia="Times New Roman" w:hAnsi="Times New Roman" w:cs="Times New Roman"/>
          <w:bCs/>
          <w:sz w:val="28"/>
          <w:szCs w:val="28"/>
          <w:lang w:val="kk-KZ" w:eastAsia="ru-RU"/>
        </w:rPr>
        <w:t xml:space="preserve">Логикалық тұтастық – </w:t>
      </w:r>
      <w:r w:rsidRPr="00B763E8">
        <w:rPr>
          <w:rFonts w:ascii="Times New Roman" w:eastAsia="Times New Roman" w:hAnsi="Times New Roman" w:cs="Times New Roman"/>
          <w:sz w:val="28"/>
          <w:szCs w:val="28"/>
          <w:lang w:val="kk-KZ" w:eastAsia="ru-RU"/>
        </w:rPr>
        <w:t>ойдың жүйелілігі; себеп-салдар байланысы; ойлардың бір-бірімен байланысуы арқылы қамтамасыз етіледі. Логикалық байланыс құралдары – жалғаулықтар; сөйлемдер; құрылымдық параллельдер.</w:t>
      </w:r>
    </w:p>
    <w:p w:rsidR="00B763E8" w:rsidRPr="00B763E8" w:rsidRDefault="00B763E8" w:rsidP="00B763E8">
      <w:pPr>
        <w:tabs>
          <w:tab w:val="left" w:pos="1701"/>
        </w:tabs>
        <w:spacing w:after="0" w:line="240" w:lineRule="auto"/>
        <w:ind w:firstLine="709"/>
        <w:jc w:val="both"/>
        <w:rPr>
          <w:rFonts w:ascii="Times New Roman" w:eastAsia="Times New Roman" w:hAnsi="Times New Roman" w:cs="Times New Roman"/>
          <w:sz w:val="28"/>
          <w:szCs w:val="28"/>
          <w:lang w:val="kk-KZ" w:eastAsia="ru-RU"/>
        </w:rPr>
      </w:pPr>
      <w:r w:rsidRPr="00B763E8">
        <w:rPr>
          <w:rFonts w:ascii="Times New Roman" w:eastAsia="Times New Roman" w:hAnsi="Times New Roman" w:cs="Times New Roman"/>
          <w:bCs/>
          <w:sz w:val="28"/>
          <w:szCs w:val="28"/>
          <w:lang w:eastAsia="ru-RU"/>
        </w:rPr>
        <w:t>Эмоциялық тұтастық</w:t>
      </w:r>
      <w:r w:rsidRPr="00B763E8">
        <w:rPr>
          <w:rFonts w:ascii="Times New Roman" w:eastAsia="Times New Roman" w:hAnsi="Times New Roman" w:cs="Times New Roman"/>
          <w:sz w:val="28"/>
          <w:szCs w:val="28"/>
          <w:lang w:eastAsia="ru-RU"/>
        </w:rPr>
        <w:t xml:space="preserve"> – сөздің</w:t>
      </w:r>
      <w:r w:rsidRPr="00B763E8">
        <w:rPr>
          <w:rFonts w:ascii="Times New Roman" w:eastAsia="Times New Roman" w:hAnsi="Times New Roman" w:cs="Times New Roman"/>
          <w:sz w:val="28"/>
          <w:szCs w:val="28"/>
          <w:lang w:val="kk-KZ" w:eastAsia="ru-RU"/>
        </w:rPr>
        <w:t xml:space="preserve"> </w:t>
      </w:r>
      <w:r w:rsidRPr="00B763E8">
        <w:rPr>
          <w:rFonts w:ascii="Times New Roman" w:eastAsia="Times New Roman" w:hAnsi="Times New Roman" w:cs="Times New Roman"/>
          <w:sz w:val="28"/>
          <w:szCs w:val="28"/>
          <w:lang w:eastAsia="ru-RU"/>
        </w:rPr>
        <w:t>біркелкі эмоционалдық реңкте берілуі;</w:t>
      </w:r>
      <w:r w:rsidRPr="00B763E8">
        <w:rPr>
          <w:rFonts w:ascii="Times New Roman" w:eastAsia="Times New Roman" w:hAnsi="Times New Roman" w:cs="Times New Roman"/>
          <w:sz w:val="28"/>
          <w:szCs w:val="28"/>
          <w:lang w:val="kk-KZ" w:eastAsia="ru-RU"/>
        </w:rPr>
        <w:t xml:space="preserve"> </w:t>
      </w:r>
      <w:r w:rsidRPr="00B763E8">
        <w:rPr>
          <w:rFonts w:ascii="Times New Roman" w:eastAsia="Times New Roman" w:hAnsi="Times New Roman" w:cs="Times New Roman"/>
          <w:sz w:val="28"/>
          <w:szCs w:val="28"/>
          <w:lang w:eastAsia="ru-RU"/>
        </w:rPr>
        <w:t>тыңдаушының ішкі күйімен үндесуі.</w:t>
      </w:r>
      <w:r w:rsidRPr="00B763E8">
        <w:rPr>
          <w:rFonts w:ascii="Times New Roman" w:eastAsia="Times New Roman" w:hAnsi="Times New Roman" w:cs="Times New Roman"/>
          <w:sz w:val="28"/>
          <w:szCs w:val="28"/>
          <w:lang w:val="kk-KZ" w:eastAsia="ru-RU"/>
        </w:rPr>
        <w:t xml:space="preserve"> Қазақ аудиториясы үшін шектен тыс эмоция емес; ұстамды, бірақ терең сезім тиімді.</w:t>
      </w:r>
    </w:p>
    <w:p w:rsidR="00B763E8" w:rsidRPr="00B763E8" w:rsidRDefault="00B763E8" w:rsidP="00B763E8">
      <w:pPr>
        <w:tabs>
          <w:tab w:val="left" w:pos="1701"/>
        </w:tabs>
        <w:spacing w:after="0" w:line="240" w:lineRule="auto"/>
        <w:ind w:firstLine="709"/>
        <w:jc w:val="both"/>
        <w:rPr>
          <w:rFonts w:ascii="Times New Roman" w:eastAsia="Times New Roman" w:hAnsi="Times New Roman" w:cs="Times New Roman"/>
          <w:sz w:val="28"/>
          <w:szCs w:val="28"/>
          <w:lang w:eastAsia="ru-RU"/>
        </w:rPr>
      </w:pPr>
      <w:r w:rsidRPr="00B763E8">
        <w:rPr>
          <w:rFonts w:ascii="Times New Roman" w:eastAsia="Times New Roman" w:hAnsi="Times New Roman" w:cs="Times New Roman"/>
          <w:sz w:val="28"/>
          <w:szCs w:val="28"/>
          <w:lang w:val="kk-KZ" w:eastAsia="ru-RU"/>
        </w:rPr>
        <w:t xml:space="preserve">Қорытынды айтылған ойды түйіндейді; негізгі хабарды қайта бекітеді; тыңдаушыға ой салу немесе әрекетке шақыру міндетін атқарады. </w:t>
      </w:r>
      <w:r w:rsidRPr="00B763E8">
        <w:rPr>
          <w:rFonts w:ascii="Times New Roman" w:eastAsia="Times New Roman" w:hAnsi="Times New Roman" w:cs="Times New Roman"/>
          <w:sz w:val="28"/>
          <w:szCs w:val="28"/>
          <w:lang w:eastAsia="ru-RU"/>
        </w:rPr>
        <w:t>Қазақ тіліндегі қорытындыда</w:t>
      </w:r>
      <w:r w:rsidRPr="00B763E8">
        <w:rPr>
          <w:rFonts w:ascii="Times New Roman" w:eastAsia="Times New Roman" w:hAnsi="Times New Roman" w:cs="Times New Roman"/>
          <w:sz w:val="28"/>
          <w:szCs w:val="28"/>
          <w:lang w:val="kk-KZ" w:eastAsia="ru-RU"/>
        </w:rPr>
        <w:t xml:space="preserve"> </w:t>
      </w:r>
      <w:r w:rsidRPr="00B763E8">
        <w:rPr>
          <w:rFonts w:ascii="Times New Roman" w:eastAsia="Times New Roman" w:hAnsi="Times New Roman" w:cs="Times New Roman"/>
          <w:sz w:val="28"/>
          <w:szCs w:val="28"/>
          <w:lang w:eastAsia="ru-RU"/>
        </w:rPr>
        <w:t>тілек;</w:t>
      </w:r>
      <w:r w:rsidRPr="00B763E8">
        <w:rPr>
          <w:rFonts w:ascii="Times New Roman" w:eastAsia="Times New Roman" w:hAnsi="Times New Roman" w:cs="Times New Roman"/>
          <w:sz w:val="28"/>
          <w:szCs w:val="28"/>
          <w:lang w:val="kk-KZ" w:eastAsia="ru-RU"/>
        </w:rPr>
        <w:t xml:space="preserve"> </w:t>
      </w:r>
      <w:r w:rsidRPr="00B763E8">
        <w:rPr>
          <w:rFonts w:ascii="Times New Roman" w:eastAsia="Times New Roman" w:hAnsi="Times New Roman" w:cs="Times New Roman"/>
          <w:sz w:val="28"/>
          <w:szCs w:val="28"/>
          <w:lang w:eastAsia="ru-RU"/>
        </w:rPr>
        <w:t>бата;</w:t>
      </w:r>
      <w:r w:rsidRPr="00B763E8">
        <w:rPr>
          <w:rFonts w:ascii="Times New Roman" w:eastAsia="Times New Roman" w:hAnsi="Times New Roman" w:cs="Times New Roman"/>
          <w:sz w:val="28"/>
          <w:szCs w:val="28"/>
          <w:lang w:val="kk-KZ" w:eastAsia="ru-RU"/>
        </w:rPr>
        <w:t xml:space="preserve"> </w:t>
      </w:r>
      <w:r w:rsidRPr="00B763E8">
        <w:rPr>
          <w:rFonts w:ascii="Times New Roman" w:eastAsia="Times New Roman" w:hAnsi="Times New Roman" w:cs="Times New Roman"/>
          <w:sz w:val="28"/>
          <w:szCs w:val="28"/>
          <w:lang w:eastAsia="ru-RU"/>
        </w:rPr>
        <w:t>жақсы ниет</w:t>
      </w:r>
      <w:r w:rsidRPr="00B763E8">
        <w:rPr>
          <w:rFonts w:ascii="Times New Roman" w:eastAsia="Times New Roman" w:hAnsi="Times New Roman" w:cs="Times New Roman"/>
          <w:sz w:val="28"/>
          <w:szCs w:val="28"/>
          <w:lang w:val="kk-KZ" w:eastAsia="ru-RU"/>
        </w:rPr>
        <w:t xml:space="preserve"> </w:t>
      </w:r>
      <w:r w:rsidRPr="00B763E8">
        <w:rPr>
          <w:rFonts w:ascii="Times New Roman" w:eastAsia="Times New Roman" w:hAnsi="Times New Roman" w:cs="Times New Roman"/>
          <w:sz w:val="28"/>
          <w:szCs w:val="28"/>
          <w:lang w:eastAsia="ru-RU"/>
        </w:rPr>
        <w:t>жиі кездеседі.</w:t>
      </w:r>
    </w:p>
    <w:p w:rsidR="00B763E8" w:rsidRPr="00B763E8" w:rsidRDefault="00B763E8" w:rsidP="00B763E8">
      <w:pPr>
        <w:tabs>
          <w:tab w:val="left" w:pos="1701"/>
        </w:tabs>
        <w:spacing w:after="0" w:line="240" w:lineRule="auto"/>
        <w:ind w:firstLine="709"/>
        <w:jc w:val="both"/>
        <w:outlineLvl w:val="2"/>
        <w:rPr>
          <w:rFonts w:ascii="Times New Roman" w:eastAsia="Times New Roman" w:hAnsi="Times New Roman" w:cs="Times New Roman"/>
          <w:sz w:val="28"/>
          <w:szCs w:val="28"/>
          <w:lang w:eastAsia="ru-RU"/>
        </w:rPr>
      </w:pPr>
      <w:r w:rsidRPr="00B763E8">
        <w:rPr>
          <w:rFonts w:ascii="Times New Roman" w:eastAsia="Times New Roman" w:hAnsi="Times New Roman" w:cs="Times New Roman"/>
          <w:bCs/>
          <w:sz w:val="28"/>
          <w:szCs w:val="28"/>
          <w:lang w:eastAsia="ru-RU"/>
        </w:rPr>
        <w:t>Қорытындының психологиялық әсері</w:t>
      </w:r>
      <w:r w:rsidRPr="00B763E8">
        <w:rPr>
          <w:rFonts w:ascii="Times New Roman" w:eastAsia="Times New Roman" w:hAnsi="Times New Roman" w:cs="Times New Roman"/>
          <w:bCs/>
          <w:sz w:val="28"/>
          <w:szCs w:val="28"/>
          <w:lang w:val="kk-KZ" w:eastAsia="ru-RU"/>
        </w:rPr>
        <w:t xml:space="preserve">. </w:t>
      </w:r>
      <w:r w:rsidRPr="00B763E8">
        <w:rPr>
          <w:rFonts w:ascii="Times New Roman" w:eastAsia="Times New Roman" w:hAnsi="Times New Roman" w:cs="Times New Roman"/>
          <w:sz w:val="28"/>
          <w:szCs w:val="28"/>
          <w:lang w:val="kk-KZ" w:eastAsia="ru-RU"/>
        </w:rPr>
        <w:t xml:space="preserve">Соңғы сөз есте сақталады; тыңдаушының эмоциялық әсерін бекітеді. </w:t>
      </w:r>
      <w:r w:rsidRPr="00B763E8">
        <w:rPr>
          <w:rFonts w:ascii="Times New Roman" w:eastAsia="Times New Roman" w:hAnsi="Times New Roman" w:cs="Times New Roman"/>
          <w:sz w:val="28"/>
          <w:szCs w:val="28"/>
          <w:lang w:eastAsia="ru-RU"/>
        </w:rPr>
        <w:t>Сондықтан қорытынды</w:t>
      </w:r>
      <w:r w:rsidRPr="00B763E8">
        <w:rPr>
          <w:rFonts w:ascii="Times New Roman" w:eastAsia="Times New Roman" w:hAnsi="Times New Roman" w:cs="Times New Roman"/>
          <w:sz w:val="28"/>
          <w:szCs w:val="28"/>
          <w:lang w:val="kk-KZ" w:eastAsia="ru-RU"/>
        </w:rPr>
        <w:t xml:space="preserve"> </w:t>
      </w:r>
      <w:r w:rsidRPr="00B763E8">
        <w:rPr>
          <w:rFonts w:ascii="Times New Roman" w:eastAsia="Times New Roman" w:hAnsi="Times New Roman" w:cs="Times New Roman"/>
          <w:sz w:val="28"/>
          <w:szCs w:val="28"/>
          <w:lang w:eastAsia="ru-RU"/>
        </w:rPr>
        <w:t>қысқа;</w:t>
      </w:r>
      <w:r w:rsidRPr="00B763E8">
        <w:rPr>
          <w:rFonts w:ascii="Times New Roman" w:eastAsia="Times New Roman" w:hAnsi="Times New Roman" w:cs="Times New Roman"/>
          <w:sz w:val="28"/>
          <w:szCs w:val="28"/>
          <w:lang w:val="kk-KZ" w:eastAsia="ru-RU"/>
        </w:rPr>
        <w:t xml:space="preserve"> </w:t>
      </w:r>
      <w:r w:rsidRPr="00B763E8">
        <w:rPr>
          <w:rFonts w:ascii="Times New Roman" w:eastAsia="Times New Roman" w:hAnsi="Times New Roman" w:cs="Times New Roman"/>
          <w:sz w:val="28"/>
          <w:szCs w:val="28"/>
          <w:lang w:eastAsia="ru-RU"/>
        </w:rPr>
        <w:t>мағыналы;</w:t>
      </w:r>
      <w:r w:rsidRPr="00B763E8">
        <w:rPr>
          <w:rFonts w:ascii="Times New Roman" w:eastAsia="Times New Roman" w:hAnsi="Times New Roman" w:cs="Times New Roman"/>
          <w:sz w:val="28"/>
          <w:szCs w:val="28"/>
          <w:lang w:val="kk-KZ" w:eastAsia="ru-RU"/>
        </w:rPr>
        <w:t xml:space="preserve"> </w:t>
      </w:r>
      <w:r w:rsidRPr="00B763E8">
        <w:rPr>
          <w:rFonts w:ascii="Times New Roman" w:eastAsia="Times New Roman" w:hAnsi="Times New Roman" w:cs="Times New Roman"/>
          <w:sz w:val="28"/>
          <w:szCs w:val="28"/>
          <w:lang w:eastAsia="ru-RU"/>
        </w:rPr>
        <w:t>әсерлі</w:t>
      </w:r>
      <w:r w:rsidRPr="00B763E8">
        <w:rPr>
          <w:rFonts w:ascii="Times New Roman" w:eastAsia="Times New Roman" w:hAnsi="Times New Roman" w:cs="Times New Roman"/>
          <w:sz w:val="28"/>
          <w:szCs w:val="28"/>
          <w:lang w:val="kk-KZ" w:eastAsia="ru-RU"/>
        </w:rPr>
        <w:t xml:space="preserve"> </w:t>
      </w:r>
      <w:r w:rsidRPr="00B763E8">
        <w:rPr>
          <w:rFonts w:ascii="Times New Roman" w:eastAsia="Times New Roman" w:hAnsi="Times New Roman" w:cs="Times New Roman"/>
          <w:sz w:val="28"/>
          <w:szCs w:val="28"/>
          <w:lang w:eastAsia="ru-RU"/>
        </w:rPr>
        <w:t>болуы тиіс.</w:t>
      </w:r>
    </w:p>
    <w:p w:rsidR="00B763E8" w:rsidRPr="00B763E8" w:rsidRDefault="00B763E8" w:rsidP="00B763E8">
      <w:pPr>
        <w:tabs>
          <w:tab w:val="left" w:pos="1701"/>
        </w:tabs>
        <w:spacing w:after="0" w:line="240" w:lineRule="auto"/>
        <w:ind w:firstLine="709"/>
        <w:jc w:val="both"/>
        <w:rPr>
          <w:rFonts w:ascii="Times New Roman" w:eastAsia="Times New Roman" w:hAnsi="Times New Roman" w:cs="Times New Roman"/>
          <w:sz w:val="28"/>
          <w:szCs w:val="28"/>
          <w:lang w:val="kk-KZ" w:eastAsia="ru-RU"/>
        </w:rPr>
      </w:pPr>
      <w:r w:rsidRPr="00B763E8">
        <w:rPr>
          <w:rFonts w:ascii="Times New Roman" w:eastAsia="Times New Roman" w:hAnsi="Times New Roman" w:cs="Times New Roman"/>
          <w:sz w:val="28"/>
          <w:szCs w:val="28"/>
          <w:lang w:eastAsia="ru-RU"/>
        </w:rPr>
        <w:t>Тыңдаушы</w:t>
      </w:r>
      <w:r w:rsidRPr="00B763E8">
        <w:rPr>
          <w:rFonts w:ascii="Times New Roman" w:eastAsia="Times New Roman" w:hAnsi="Times New Roman" w:cs="Times New Roman"/>
          <w:sz w:val="28"/>
          <w:szCs w:val="28"/>
          <w:lang w:val="kk-KZ" w:eastAsia="ru-RU"/>
        </w:rPr>
        <w:t xml:space="preserve"> </w:t>
      </w:r>
      <w:r w:rsidRPr="00B763E8">
        <w:rPr>
          <w:rFonts w:ascii="Times New Roman" w:eastAsia="Times New Roman" w:hAnsi="Times New Roman" w:cs="Times New Roman"/>
          <w:sz w:val="28"/>
          <w:szCs w:val="28"/>
          <w:lang w:eastAsia="ru-RU"/>
        </w:rPr>
        <w:t>ақпаратты біркелкі қабылдамайды;</w:t>
      </w:r>
      <w:r w:rsidRPr="00B763E8">
        <w:rPr>
          <w:rFonts w:ascii="Times New Roman" w:eastAsia="Times New Roman" w:hAnsi="Times New Roman" w:cs="Times New Roman"/>
          <w:sz w:val="28"/>
          <w:szCs w:val="28"/>
          <w:lang w:val="kk-KZ" w:eastAsia="ru-RU"/>
        </w:rPr>
        <w:t xml:space="preserve"> </w:t>
      </w:r>
      <w:r w:rsidRPr="00B763E8">
        <w:rPr>
          <w:rFonts w:ascii="Times New Roman" w:eastAsia="Times New Roman" w:hAnsi="Times New Roman" w:cs="Times New Roman"/>
          <w:sz w:val="28"/>
          <w:szCs w:val="28"/>
          <w:lang w:eastAsia="ru-RU"/>
        </w:rPr>
        <w:t>эмоция арқылы есте сақтайды;</w:t>
      </w:r>
      <w:r w:rsidRPr="00B763E8">
        <w:rPr>
          <w:rFonts w:ascii="Times New Roman" w:eastAsia="Times New Roman" w:hAnsi="Times New Roman" w:cs="Times New Roman"/>
          <w:sz w:val="28"/>
          <w:szCs w:val="28"/>
          <w:lang w:val="kk-KZ" w:eastAsia="ru-RU"/>
        </w:rPr>
        <w:t xml:space="preserve"> </w:t>
      </w:r>
      <w:r w:rsidRPr="00B763E8">
        <w:rPr>
          <w:rFonts w:ascii="Times New Roman" w:eastAsia="Times New Roman" w:hAnsi="Times New Roman" w:cs="Times New Roman"/>
          <w:sz w:val="28"/>
          <w:szCs w:val="28"/>
          <w:lang w:eastAsia="ru-RU"/>
        </w:rPr>
        <w:t>өзін қатысушы ретінде сезінгісі келеді.</w:t>
      </w:r>
      <w:r w:rsidRPr="00B763E8">
        <w:rPr>
          <w:rFonts w:ascii="Times New Roman" w:eastAsia="Times New Roman" w:hAnsi="Times New Roman" w:cs="Times New Roman"/>
          <w:sz w:val="28"/>
          <w:szCs w:val="28"/>
          <w:lang w:val="kk-KZ" w:eastAsia="ru-RU"/>
        </w:rPr>
        <w:t xml:space="preserve"> Сондықтан сөз диалогқа жақын; ортақтыққа негізделген; тыңдаушы тәжірибесіне жақын болуы керек.</w:t>
      </w:r>
    </w:p>
    <w:p w:rsidR="00B763E8" w:rsidRPr="00B763E8" w:rsidRDefault="00B763E8" w:rsidP="00B763E8">
      <w:pPr>
        <w:tabs>
          <w:tab w:val="left" w:pos="1701"/>
        </w:tabs>
        <w:spacing w:after="0" w:line="240" w:lineRule="auto"/>
        <w:ind w:firstLine="709"/>
        <w:jc w:val="both"/>
        <w:rPr>
          <w:rFonts w:ascii="Times New Roman" w:eastAsia="Times New Roman" w:hAnsi="Times New Roman" w:cs="Times New Roman"/>
          <w:sz w:val="28"/>
          <w:szCs w:val="28"/>
          <w:lang w:eastAsia="ru-RU"/>
        </w:rPr>
      </w:pPr>
      <w:r w:rsidRPr="00B763E8">
        <w:rPr>
          <w:rFonts w:ascii="Times New Roman" w:eastAsia="Times New Roman" w:hAnsi="Times New Roman" w:cs="Times New Roman"/>
          <w:sz w:val="28"/>
          <w:szCs w:val="28"/>
          <w:lang w:val="kk-KZ" w:eastAsia="ru-RU"/>
        </w:rPr>
        <w:t xml:space="preserve">Қазақ аудиториясына үлкенді сыйлау; сөздің астарына үңілу; артық даңғазаға күмәнмен қарау тән. Бұл ерекшеліктерді ескермеген сөз қабылданбайды; сенім тудырмайды. Сөз композициясы – әсерлі спичрайтингтің негізі; логика мен эмоцияның үйлесімді жүйесі. </w:t>
      </w:r>
      <w:r w:rsidRPr="00B763E8">
        <w:rPr>
          <w:rFonts w:ascii="Times New Roman" w:eastAsia="Times New Roman" w:hAnsi="Times New Roman" w:cs="Times New Roman"/>
          <w:sz w:val="28"/>
          <w:szCs w:val="28"/>
          <w:lang w:eastAsia="ru-RU"/>
        </w:rPr>
        <w:t>Кіріспе назар аударады,</w:t>
      </w:r>
      <w:r w:rsidRPr="00B763E8">
        <w:rPr>
          <w:rFonts w:ascii="Times New Roman" w:eastAsia="Times New Roman" w:hAnsi="Times New Roman" w:cs="Times New Roman"/>
          <w:sz w:val="28"/>
          <w:szCs w:val="28"/>
          <w:lang w:val="kk-KZ" w:eastAsia="ru-RU"/>
        </w:rPr>
        <w:t xml:space="preserve"> </w:t>
      </w:r>
      <w:r w:rsidRPr="00B763E8">
        <w:rPr>
          <w:rFonts w:ascii="Times New Roman" w:eastAsia="Times New Roman" w:hAnsi="Times New Roman" w:cs="Times New Roman"/>
          <w:sz w:val="28"/>
          <w:szCs w:val="28"/>
          <w:lang w:eastAsia="ru-RU"/>
        </w:rPr>
        <w:t>негізгі бөлім ойландырады,</w:t>
      </w:r>
      <w:r w:rsidRPr="00B763E8">
        <w:rPr>
          <w:rFonts w:ascii="Times New Roman" w:eastAsia="Times New Roman" w:hAnsi="Times New Roman" w:cs="Times New Roman"/>
          <w:sz w:val="28"/>
          <w:szCs w:val="28"/>
          <w:lang w:val="kk-KZ" w:eastAsia="ru-RU"/>
        </w:rPr>
        <w:t xml:space="preserve"> </w:t>
      </w:r>
      <w:r w:rsidRPr="00B763E8">
        <w:rPr>
          <w:rFonts w:ascii="Times New Roman" w:eastAsia="Times New Roman" w:hAnsi="Times New Roman" w:cs="Times New Roman"/>
          <w:sz w:val="28"/>
          <w:szCs w:val="28"/>
          <w:lang w:eastAsia="ru-RU"/>
        </w:rPr>
        <w:t>қорытынды – есте қалады.</w:t>
      </w:r>
    </w:p>
    <w:p w:rsidR="00EA4F56" w:rsidRPr="00B763E8" w:rsidRDefault="00EA4F56" w:rsidP="00B763E8">
      <w:pPr>
        <w:tabs>
          <w:tab w:val="left" w:pos="1701"/>
        </w:tabs>
        <w:spacing w:after="0" w:line="240" w:lineRule="auto"/>
        <w:ind w:firstLine="709"/>
        <w:jc w:val="center"/>
        <w:rPr>
          <w:rFonts w:ascii="Times New Roman" w:hAnsi="Times New Roman" w:cs="Times New Roman"/>
          <w:sz w:val="28"/>
          <w:szCs w:val="28"/>
        </w:rPr>
      </w:pPr>
    </w:p>
    <w:p w:rsidR="00B763E8" w:rsidRDefault="00B763E8" w:rsidP="00B763E8">
      <w:pPr>
        <w:tabs>
          <w:tab w:val="left" w:pos="1701"/>
        </w:tabs>
        <w:spacing w:after="0" w:line="240" w:lineRule="auto"/>
        <w:ind w:firstLine="709"/>
        <w:jc w:val="center"/>
        <w:rPr>
          <w:rFonts w:ascii="Times New Roman" w:hAnsi="Times New Roman" w:cs="Times New Roman"/>
          <w:sz w:val="28"/>
          <w:szCs w:val="28"/>
        </w:rPr>
      </w:pPr>
    </w:p>
    <w:p w:rsidR="00B763E8" w:rsidRDefault="00B763E8" w:rsidP="00B763E8">
      <w:pPr>
        <w:tabs>
          <w:tab w:val="left" w:pos="1701"/>
        </w:tabs>
        <w:spacing w:after="0" w:line="240" w:lineRule="auto"/>
        <w:ind w:firstLine="709"/>
        <w:jc w:val="center"/>
        <w:rPr>
          <w:rFonts w:ascii="Times New Roman" w:hAnsi="Times New Roman" w:cs="Times New Roman"/>
          <w:sz w:val="28"/>
          <w:szCs w:val="28"/>
        </w:rPr>
      </w:pPr>
    </w:p>
    <w:p w:rsidR="00B763E8" w:rsidRPr="00B763E8" w:rsidRDefault="00B763E8" w:rsidP="00B763E8">
      <w:pPr>
        <w:tabs>
          <w:tab w:val="left" w:pos="1701"/>
        </w:tabs>
        <w:spacing w:after="0" w:line="240" w:lineRule="auto"/>
        <w:ind w:firstLine="709"/>
        <w:jc w:val="center"/>
        <w:rPr>
          <w:rFonts w:ascii="Times New Roman" w:hAnsi="Times New Roman" w:cs="Times New Roman"/>
          <w:sz w:val="28"/>
          <w:szCs w:val="28"/>
        </w:rPr>
      </w:pPr>
      <w:bookmarkStart w:id="0" w:name="_GoBack"/>
      <w:bookmarkEnd w:id="0"/>
    </w:p>
    <w:p w:rsidR="00B763E8" w:rsidRPr="00B763E8" w:rsidRDefault="00B763E8" w:rsidP="00B763E8">
      <w:pPr>
        <w:pStyle w:val="heading1"/>
        <w:spacing w:before="0" w:beforeAutospacing="0" w:after="0" w:afterAutospacing="0"/>
        <w:jc w:val="center"/>
        <w:rPr>
          <w:sz w:val="28"/>
          <w:szCs w:val="28"/>
          <w:lang w:val="kk-KZ"/>
        </w:rPr>
      </w:pPr>
      <w:r w:rsidRPr="00B763E8">
        <w:rPr>
          <w:b/>
          <w:bCs/>
          <w:sz w:val="28"/>
          <w:szCs w:val="28"/>
          <w:lang w:val="kk-KZ"/>
        </w:rPr>
        <w:lastRenderedPageBreak/>
        <w:t>ҰСТАЗ ҰЛАҒАТЫ</w:t>
      </w:r>
    </w:p>
    <w:p w:rsidR="00B763E8" w:rsidRPr="00B763E8" w:rsidRDefault="00B763E8" w:rsidP="00B763E8">
      <w:pPr>
        <w:pStyle w:val="heading0"/>
        <w:spacing w:before="0" w:beforeAutospacing="0" w:after="0" w:afterAutospacing="0"/>
        <w:jc w:val="center"/>
        <w:rPr>
          <w:sz w:val="28"/>
          <w:szCs w:val="28"/>
          <w:lang w:val="kk-KZ"/>
        </w:rPr>
      </w:pPr>
      <w:r w:rsidRPr="00B763E8">
        <w:rPr>
          <w:sz w:val="28"/>
          <w:szCs w:val="28"/>
          <w:lang w:val="kk-KZ"/>
        </w:rPr>
        <w:t>Аса көрнекті мемлекет қайраткері, жазушы, ғалым,</w:t>
      </w:r>
    </w:p>
    <w:p w:rsidR="00B763E8" w:rsidRPr="00B763E8" w:rsidRDefault="00B763E8" w:rsidP="00B763E8">
      <w:pPr>
        <w:pStyle w:val="heading0"/>
        <w:spacing w:before="0" w:beforeAutospacing="0" w:after="0" w:afterAutospacing="0"/>
        <w:jc w:val="center"/>
        <w:rPr>
          <w:sz w:val="28"/>
          <w:szCs w:val="28"/>
          <w:lang w:val="kk-KZ"/>
        </w:rPr>
      </w:pPr>
      <w:r w:rsidRPr="00B763E8">
        <w:rPr>
          <w:sz w:val="28"/>
          <w:szCs w:val="28"/>
          <w:lang w:val="kk-KZ"/>
        </w:rPr>
        <w:t>ағартушы Ахмет Байтұрсыновтың туғанына 125 жыл</w:t>
      </w:r>
    </w:p>
    <w:p w:rsidR="00B763E8" w:rsidRPr="00B763E8" w:rsidRDefault="00B763E8" w:rsidP="00B763E8">
      <w:pPr>
        <w:pStyle w:val="heading0"/>
        <w:spacing w:before="0" w:beforeAutospacing="0" w:after="0" w:afterAutospacing="0"/>
        <w:jc w:val="center"/>
        <w:rPr>
          <w:sz w:val="28"/>
          <w:szCs w:val="28"/>
          <w:lang w:val="kk-KZ"/>
        </w:rPr>
      </w:pPr>
      <w:r w:rsidRPr="00B763E8">
        <w:rPr>
          <w:sz w:val="28"/>
          <w:szCs w:val="28"/>
          <w:lang w:val="kk-KZ"/>
        </w:rPr>
        <w:t>толуына байланысты салтанаттағы сөз</w:t>
      </w:r>
    </w:p>
    <w:p w:rsidR="00B763E8" w:rsidRPr="00B763E8" w:rsidRDefault="00B763E8" w:rsidP="00B763E8">
      <w:pPr>
        <w:pStyle w:val="heading0"/>
        <w:spacing w:before="0" w:beforeAutospacing="0" w:after="0" w:afterAutospacing="0"/>
        <w:jc w:val="center"/>
        <w:rPr>
          <w:sz w:val="28"/>
          <w:szCs w:val="28"/>
          <w:lang w:val="kk-KZ"/>
        </w:rPr>
      </w:pPr>
      <w:r w:rsidRPr="00B763E8">
        <w:rPr>
          <w:sz w:val="28"/>
          <w:szCs w:val="28"/>
          <w:lang w:val="kk-KZ"/>
        </w:rPr>
        <w:t>Ардақты Елбасы!</w:t>
      </w:r>
    </w:p>
    <w:p w:rsidR="00B763E8" w:rsidRPr="00B763E8" w:rsidRDefault="00B763E8" w:rsidP="00B763E8">
      <w:pPr>
        <w:pStyle w:val="heading0"/>
        <w:spacing w:before="0" w:beforeAutospacing="0" w:after="0" w:afterAutospacing="0"/>
        <w:jc w:val="center"/>
        <w:rPr>
          <w:sz w:val="28"/>
          <w:szCs w:val="28"/>
          <w:lang w:val="kk-KZ"/>
        </w:rPr>
      </w:pPr>
    </w:p>
    <w:p w:rsidR="00B763E8" w:rsidRPr="00B763E8" w:rsidRDefault="00B763E8" w:rsidP="00B763E8">
      <w:pPr>
        <w:pStyle w:val="heading0"/>
        <w:spacing w:before="0" w:beforeAutospacing="0" w:after="0" w:afterAutospacing="0"/>
        <w:jc w:val="center"/>
        <w:rPr>
          <w:sz w:val="28"/>
          <w:szCs w:val="28"/>
          <w:lang w:val="kk-KZ"/>
        </w:rPr>
      </w:pPr>
      <w:r w:rsidRPr="00B763E8">
        <w:rPr>
          <w:sz w:val="28"/>
          <w:szCs w:val="28"/>
          <w:lang w:val="kk-KZ"/>
        </w:rPr>
        <w:t>Қадірлі қауым!</w:t>
      </w:r>
    </w:p>
    <w:p w:rsidR="00B763E8" w:rsidRPr="00B763E8" w:rsidRDefault="00B763E8" w:rsidP="00B763E8">
      <w:pPr>
        <w:pStyle w:val="heading0"/>
        <w:spacing w:before="0" w:beforeAutospacing="0" w:after="0" w:afterAutospacing="0"/>
        <w:jc w:val="center"/>
        <w:rPr>
          <w:sz w:val="28"/>
          <w:szCs w:val="28"/>
          <w:lang w:val="kk-KZ"/>
        </w:rPr>
      </w:pPr>
    </w:p>
    <w:p w:rsidR="00B763E8" w:rsidRPr="00B763E8" w:rsidRDefault="00B763E8" w:rsidP="00B763E8">
      <w:pPr>
        <w:pStyle w:val="heading0"/>
        <w:spacing w:before="0" w:beforeAutospacing="0" w:after="0" w:afterAutospacing="0"/>
        <w:ind w:firstLine="709"/>
        <w:jc w:val="both"/>
        <w:rPr>
          <w:sz w:val="28"/>
          <w:szCs w:val="28"/>
          <w:lang w:val="kk-KZ"/>
        </w:rPr>
      </w:pPr>
      <w:r w:rsidRPr="00B763E8">
        <w:rPr>
          <w:sz w:val="28"/>
          <w:szCs w:val="28"/>
          <w:lang w:val="kk-KZ"/>
        </w:rPr>
        <w:t>Біз бүгін қилы заманда туып, қиямет кешіп, мерт тапқан ғазиз жанның атын ардақтап, аруағын ұлықтауға жиналдық. Ол бізді кешегіні күйзеле еске алып, келешекті толғана пайымдауға мәжбүр етеді. Оның үстіне, адамзат бір ғасыр таусылып, жаңа мыңжылдық басталар тұсты тым дегбірсіздене күткендей. Ол түсінікті де. Қай межеден де қапы қалмастай боп, абайлап аттағанның айыбы жоқ. Ондайда: «Қайтпек керек!»– дейтін сауал «Бұрынғылар қайткен екен?»– деген сауалға ұласады. Сонда төл тарихыңда қобалжыған көңіл алаңын толымды жауаппен тойтара алатындай тұрлаулы тұлғалар табылғаны қандай ғанибет!</w:t>
      </w:r>
    </w:p>
    <w:p w:rsidR="00B763E8" w:rsidRPr="00B763E8" w:rsidRDefault="00B763E8" w:rsidP="00B763E8">
      <w:pPr>
        <w:pStyle w:val="heading0"/>
        <w:spacing w:before="0" w:beforeAutospacing="0" w:after="0" w:afterAutospacing="0"/>
        <w:ind w:firstLine="709"/>
        <w:jc w:val="both"/>
        <w:rPr>
          <w:sz w:val="28"/>
          <w:szCs w:val="28"/>
          <w:lang w:val="kk-KZ"/>
        </w:rPr>
      </w:pPr>
      <w:r w:rsidRPr="00B763E8">
        <w:rPr>
          <w:sz w:val="28"/>
          <w:szCs w:val="28"/>
          <w:lang w:val="kk-KZ"/>
        </w:rPr>
        <w:t>Құдайға шүкір, қазақ даласы қай заманда да ондай марқасқаларға кенде болмапты. Солардың ішінде дәл осы ғасыр басындағы аңтарылыста жұртына жоралылық көрсете алған жолбасшы топтың өмірі мен өнегесі біз үшін тым қымбат. Өйткені, ол ұрпақ пен бүгінгі ұрпақ, түптеп келгенде, бір арқанның екі ұшын ұстап тұр. Ол – жиырмасыншы ғасыр деп аталатын қазіргі жер басып жүрген ұрпақтардың барған сайын ширыға түскен шытырман тіршілігінің арқауы.</w:t>
      </w:r>
    </w:p>
    <w:p w:rsidR="00B763E8" w:rsidRPr="00B763E8" w:rsidRDefault="00B763E8" w:rsidP="00B763E8">
      <w:pPr>
        <w:pStyle w:val="heading0"/>
        <w:spacing w:before="0" w:beforeAutospacing="0" w:after="0" w:afterAutospacing="0"/>
        <w:ind w:firstLine="709"/>
        <w:jc w:val="both"/>
        <w:rPr>
          <w:sz w:val="28"/>
          <w:szCs w:val="28"/>
          <w:lang w:val="kk-KZ"/>
        </w:rPr>
      </w:pPr>
      <w:r w:rsidRPr="00B763E8">
        <w:rPr>
          <w:sz w:val="28"/>
          <w:szCs w:val="28"/>
          <w:lang w:val="kk-KZ"/>
        </w:rPr>
        <w:t>Иә, жиырмасыншы ғасыр адамзатты елеңдетіп келіп еді, елегіздіріп кетіп барады. Елеңдеткені – қашаннан қордаланып қалған талай түйін шешілсе, енді шешілер-ау деген үміт мол еді. Елегіздіретіні – соның көбі сол баяғы тылсым жұмбақ күйінде қалып барады. Шүкір ететін нәрсе: жиырмасыншы ғасырға қандай қалыпта аттаса, тап сондай қалыпта қалып қойған бірде бір халық жоқ. Қазақ та солай! Оны ұқпасақ, бүгін аруағына тәу ете келген ұлы тұлғаның ұлылығының неде екенін ұқпағанымыз болар еді.</w:t>
      </w:r>
    </w:p>
    <w:p w:rsidR="00B763E8" w:rsidRPr="00B763E8" w:rsidRDefault="00B763E8" w:rsidP="00B763E8">
      <w:pPr>
        <w:pStyle w:val="heading0"/>
        <w:spacing w:before="0" w:beforeAutospacing="0" w:after="0" w:afterAutospacing="0"/>
        <w:ind w:firstLine="709"/>
        <w:jc w:val="both"/>
        <w:rPr>
          <w:sz w:val="28"/>
          <w:szCs w:val="28"/>
          <w:lang w:val="kk-KZ"/>
        </w:rPr>
      </w:pPr>
      <w:r w:rsidRPr="00B763E8">
        <w:rPr>
          <w:sz w:val="28"/>
          <w:szCs w:val="28"/>
          <w:lang w:val="kk-KZ"/>
        </w:rPr>
        <w:t xml:space="preserve">Ол – кескекті кезеңде келелі істер тындырған кемел ер. Кемеңгер. Ұлы тағдырларды ұланғайыр тарих кеңістігінің ұшан қиырларына үңіліп барып ұғына аласың. Сөйтсек ол кешкен ахуал адамзат басынан әлденеше рет өтіпті. Олардың қай-қайсысы да үйреншікті үрдіспен тіршілік айыру мүлдем мүмкін болмай қалатын тығырық кезеңдерге тап келіпті. Бұл – айрықша асқындап кеткен алапат қайшылықтар амалсыз алып баратын асқан батыл әрі тым шетін әрекеттер кезеңі еді. Ондай нар тәуекелден іс шықса – күллі дүние күйлейтін, іс шықпаса – күллі дүние күйзелетін. Ал дағдылы жолды місе тұтып, әлгіндей бейнетті ізденістерден қалыс қалғандар оның зейнетінен де көп уақытқа дейін </w:t>
      </w:r>
      <w:r w:rsidRPr="00B763E8">
        <w:rPr>
          <w:sz w:val="28"/>
          <w:szCs w:val="28"/>
          <w:lang w:val="kk-KZ"/>
        </w:rPr>
        <w:lastRenderedPageBreak/>
        <w:t>қағыс қалатын. Ұлттық дамудың озғындығы мен тозғындығы осыдан өрбитін. Сондықтан қалыс қауымды алысқа озып кеткен өркениет көшіне жетелеп апарып іліктіруге тәуекел ету үшін елден ерек ер жүректік керек еді. Біз сөз еткелі отырған адам да – сондай сирек сүлейлердің сойынан тұғын. Оның азаматтық тағдырының қаншалықты ересен қиындықтарға толы болғанын аңғару үшін ұлттық тарихпен шектелмей, ғалами тарихқа көз жүгіртуге тура келеді.</w:t>
      </w:r>
    </w:p>
    <w:p w:rsidR="00B763E8" w:rsidRPr="00B763E8" w:rsidRDefault="00B763E8" w:rsidP="00B763E8">
      <w:pPr>
        <w:pStyle w:val="heading0"/>
        <w:spacing w:before="0" w:beforeAutospacing="0" w:after="0" w:afterAutospacing="0"/>
        <w:ind w:firstLine="709"/>
        <w:jc w:val="both"/>
        <w:rPr>
          <w:sz w:val="28"/>
          <w:szCs w:val="28"/>
          <w:lang w:val="kk-KZ"/>
        </w:rPr>
      </w:pPr>
      <w:r w:rsidRPr="00B763E8">
        <w:rPr>
          <w:sz w:val="28"/>
          <w:szCs w:val="28"/>
          <w:lang w:val="kk-KZ"/>
        </w:rPr>
        <w:t>Санап шығу мүмкін емес көп уақыт бұрын ғарыш төріндегі әлдеқандай төтен жарылыстан сындарлы галактикалық жүйе түзіліпті. Оның ішкі қуат алмасуынан тіршілік пайда болыпты. Құбылмалы дүниенің құйқылжыма ықпалымен өніп-өрбу қажеттігі сананы қалыптастырыпты. Соның арқасында тіршілік бірте-бірте алыс-алыс кеңістіктерге аяқ басыпты. Үйірлестік пен үйішіліктен туындаған әлеуметтесу этникалық, мәдени-өркениеттік саяси мемлекеттік әр алуандыққа жол ашыпты. Сөйтіп, адамзат бірте-бірте әуелдегі бір тектен өрбігенін естен шығарып, жүре келе пайда болған айырмашылықтарына басты мән беріп, әуелі бірін-бірі жатырқайтынды, артынан бір-бірімен жауласатынды шығарыпты. Планетаның біртіндеп ойкуменаға айналу кезеңінен бастау алатын. Бұл үрдіс, әсіресе, дағдылы ырзық айыру әбден дағдарған тұстарда тіптен өршіп кететінге ұқсайды.</w:t>
      </w:r>
    </w:p>
    <w:p w:rsidR="00B763E8" w:rsidRPr="00B763E8" w:rsidRDefault="00B763E8" w:rsidP="00B763E8">
      <w:pPr>
        <w:pStyle w:val="heading0"/>
        <w:spacing w:before="0" w:beforeAutospacing="0" w:after="0" w:afterAutospacing="0"/>
        <w:ind w:firstLine="709"/>
        <w:jc w:val="both"/>
        <w:rPr>
          <w:sz w:val="28"/>
          <w:szCs w:val="28"/>
          <w:lang w:val="kk-KZ"/>
        </w:rPr>
      </w:pPr>
      <w:r w:rsidRPr="00B763E8">
        <w:rPr>
          <w:sz w:val="28"/>
          <w:szCs w:val="28"/>
          <w:lang w:val="kk-KZ"/>
        </w:rPr>
        <w:t>Күші жеткендер жаңа кеңістіктерге ұмтылса, күші жетпегендер ырзық айырудың жаңа тәсілдерін іздестіруге мәжбүр болды. Келе-келе соңғылар алдыңғыларды басып оза бастады. Олар жер үсті игілікпен қоса жер асты байлықтарды да игеруге көшті. Ол аумақ пен тұрғындардың ара-қатынасын атымен өзгертті. Аумақ-экономикалық қамсыздықтың бірден бір кепіліне айналды. Белгілі бір кеңістікті тұрақты иемдену қажеттілігі туды. Ұлт, ұлттық мемлекет солай пайда болды. Бұл сонау XV–XVI ғасырлардан бастап, жер асты игіліктерін игеру мен индустриялық даму жолына алдымен бет бұрған батыс Европа елдерінде кеңірек етек жайды. Көп ұзамай технологиялық үстемдікке де солар ие болды.</w:t>
      </w:r>
    </w:p>
    <w:p w:rsidR="00B763E8" w:rsidRPr="00B763E8" w:rsidRDefault="00B763E8" w:rsidP="00B763E8">
      <w:pPr>
        <w:pStyle w:val="heading0"/>
        <w:spacing w:before="0" w:beforeAutospacing="0" w:after="0" w:afterAutospacing="0"/>
        <w:ind w:firstLine="709"/>
        <w:jc w:val="both"/>
        <w:rPr>
          <w:sz w:val="28"/>
          <w:szCs w:val="28"/>
          <w:lang w:val="kk-KZ"/>
        </w:rPr>
      </w:pPr>
      <w:r w:rsidRPr="00B763E8">
        <w:rPr>
          <w:sz w:val="28"/>
          <w:szCs w:val="28"/>
          <w:lang w:val="kk-KZ"/>
        </w:rPr>
        <w:t xml:space="preserve">Бес құрлықтың біреуінің болмашы пұшпағына ғана шоғырланған технологиялық басымдық қалған дүниені қауқарсыздандырып шыға келді. Былайғы дүние әлі игерілмеген кеңістік ретінде қарастырыла бастады. Ондағы халықтарды бұдан арғы тарихи дамуға қауқарсыз бүгін бар, ертең жоқ уақытша тұрғындар деп санаушылық бел алды. Оларды неғұрлым тезірек мемлекеттік дербестік пен ұлттық сипаттан айыруды көздейтін басқыншылық саясат күшейді. Күллі адамзатқа дүниежүзілік соғыстар мен әлеуметтік революциялар ахуалы күштеп таңылды. Оны біреулер өркениет қамын, екінші біреулер езілген тап мүддесін көздегендік деп түсінді. Шын мәнінде, жер бетіндегі халықтардың көбіне – ұлт ретінде жойылып кету, мемлекеттерге – тәуелсіздігінен айырылу қаупі төнді. Бұған төтеп берудің жалғыз жолы – </w:t>
      </w:r>
      <w:r w:rsidRPr="00B763E8">
        <w:rPr>
          <w:sz w:val="28"/>
          <w:szCs w:val="28"/>
          <w:lang w:val="kk-KZ"/>
        </w:rPr>
        <w:lastRenderedPageBreak/>
        <w:t>өркениеттің жаңа жетістіктерін өз еркіңмен меңгеріп, халықаралық тиімді еңбек бөлісуге тікелей қатысуға тезірек жетілу еді. Мұндай жағдайда біреулер дүние жүзілік соғыстарға бой алдырса, біреулер – ұлт азаттық қозғалысын қоздыруға мәжбүр болды. Өйткені, өзіңде бар экономикалық ресурсты басқалармен тиімді бөлісіп, өркениет игілігіне қол жеткізу үшін, сол арқылы өз отандастарының саяси-экономикалық мүдделеріне жауап бере алатындай кемелді асуға ие болу үшін, ең алдымен, ұлттық езгіден арылу, мемлекеттік дербестік пен тәуелсіздік керек еді. Алайда, оза дамыған дүниенің идеологтары азды көпке, әлсізді күштіге біржолата жығып беру арқылы жаһандық жарастыққа тезірек жетісуге болады деп санады. Жарастықтан гөрі үстемдік көбірек күйттелді.</w:t>
      </w:r>
    </w:p>
    <w:p w:rsidR="00B763E8" w:rsidRPr="00B763E8" w:rsidRDefault="00B763E8" w:rsidP="00B763E8">
      <w:pPr>
        <w:pStyle w:val="heading0"/>
        <w:spacing w:before="0" w:beforeAutospacing="0" w:after="0" w:afterAutospacing="0"/>
        <w:ind w:firstLine="709"/>
        <w:jc w:val="both"/>
        <w:rPr>
          <w:sz w:val="28"/>
          <w:szCs w:val="28"/>
          <w:lang w:val="kk-KZ"/>
        </w:rPr>
      </w:pPr>
      <w:r w:rsidRPr="00B763E8">
        <w:rPr>
          <w:sz w:val="28"/>
          <w:szCs w:val="28"/>
          <w:lang w:val="kk-KZ"/>
        </w:rPr>
        <w:t>Бірақ, бұл қай жақ, қай тап үшін де аса қауіпті ахуал еді. Өркениетті жалпы адамзаттық құндылық деп қарамай, оның белгілі бір бөлігінің басыбайлы монополиясы деп ұғатын жаңсақтықтан түбегейлі арылмай, аздың да, көптің де, әлсіздің де, күштінің де құлағынан қиқу кетпейді. Ондай көзапара өгейсітушілік көзапара жатырқаушылық туғызары хақ. Тек бір тарап өгейсітушіліктен, екінші тарап жатырқаушылықтан үзілді-кесілді арылған жағдайда ғана ортақ жарастыққа қол жетпекші. Ол ұлттық факторды жоққа шығармай, қайта ұлттық дамуды өркениет жетістіктермен үйлестіре өрбіту арқылы ғана жүзеге аспақшы.</w:t>
      </w:r>
    </w:p>
    <w:p w:rsidR="00B763E8" w:rsidRPr="00B763E8" w:rsidRDefault="00B763E8" w:rsidP="00B763E8">
      <w:pPr>
        <w:pStyle w:val="heading0"/>
        <w:spacing w:before="0" w:beforeAutospacing="0" w:after="0" w:afterAutospacing="0"/>
        <w:ind w:firstLine="709"/>
        <w:jc w:val="both"/>
        <w:rPr>
          <w:sz w:val="28"/>
          <w:szCs w:val="28"/>
          <w:lang w:val="kk-KZ"/>
        </w:rPr>
      </w:pPr>
      <w:r w:rsidRPr="00B763E8">
        <w:rPr>
          <w:sz w:val="28"/>
          <w:szCs w:val="28"/>
          <w:lang w:val="kk-KZ"/>
        </w:rPr>
        <w:t>Жалпақ адамзат әлі түгел және түпкілікті мойындап үлгермеген... Бұл ақиқатқа осы ғасыр басында-ақ қанығып үлгергендер қатарында қазақ қауымы да бар еді. Оған таңданса да, таңданбаса да болады.</w:t>
      </w:r>
    </w:p>
    <w:p w:rsidR="00B763E8" w:rsidRPr="00B763E8" w:rsidRDefault="00B763E8" w:rsidP="00B763E8">
      <w:pPr>
        <w:pStyle w:val="heading0"/>
        <w:spacing w:before="0" w:beforeAutospacing="0" w:after="0" w:afterAutospacing="0"/>
        <w:ind w:firstLine="709"/>
        <w:jc w:val="both"/>
        <w:rPr>
          <w:sz w:val="28"/>
          <w:szCs w:val="28"/>
          <w:lang w:val="kk-KZ"/>
        </w:rPr>
      </w:pPr>
      <w:r w:rsidRPr="00B763E8">
        <w:rPr>
          <w:sz w:val="28"/>
          <w:szCs w:val="28"/>
          <w:lang w:val="kk-KZ"/>
        </w:rPr>
        <w:t xml:space="preserve">Таңданбайтынымыз: Қазақстан отаршылдық құрығынан ең соңы боп құтылғанмен, оған ең алдымен ілікті. Екі ғасырдай мігірсіз бұлқыныс мойындағы бұғалықты одан әрмен тарылта түсті. Талай сабаздар болмайтыннан дәметіп, мерт тапты, сенбейтінге сеніп, дерт тапты. Ғасыр басындағы әлемнің барша әлеуметтік жанды жараларының бәрі бірдей талаурап, бәрі бірдей бебеулеген ең ұшынды аймағы да – қазақ даласы еді. Оның үстіне, екі ғасырдан астам езгі дербес ел ретінде жұтылып кетуге керекті айла-шарғының көбін әлдеқашан жүзеге асырып үлгерген-ді. Дала уалаяттарын билеудің үш дүркін реформасы ұлттық бүтіндіктен, аумақтық тұтастықтан, дәстүрлі билік институттарынан әбден жұрдай қылған-ды. Көрші төрт губернияға бөлініп берілген қазақ аймақтарының төртеуінде де этникалық бедерсіздендіру саясатты қауырт қолға алынған-ды. Ішкі аймақтардан жаңа қоныстанушылар көптеп әкелінді. Құнарлы жерлерге солар орналасты. Байырғы халық метрополияға тақау аймақтарда этникалық азшылықтың, ал қиян далада дағдылы шаруашылық пен үйреншікті тұрмыс ауқымына күштеп қамалған резервацияның күйін кешті. Индустриялық революция оларды бұл күндеріне де зар қылуға бағыт алды. Метрополиядан </w:t>
      </w:r>
      <w:r w:rsidRPr="00B763E8">
        <w:rPr>
          <w:sz w:val="28"/>
          <w:szCs w:val="28"/>
          <w:lang w:val="kk-KZ"/>
        </w:rPr>
        <w:lastRenderedPageBreak/>
        <w:t>ағылатын қоныстану тасқыны пайдалы қазбаларға бай шөл аймақтарға да лап қойып, қазақтар өз жерінде өздері азшылыққа айналып, жаппай кірме күйге түсетін қауіп төнді.</w:t>
      </w:r>
    </w:p>
    <w:p w:rsidR="00B763E8" w:rsidRPr="00B763E8" w:rsidRDefault="00B763E8" w:rsidP="00B763E8">
      <w:pPr>
        <w:pStyle w:val="heading0"/>
        <w:spacing w:before="0" w:beforeAutospacing="0" w:after="0" w:afterAutospacing="0"/>
        <w:ind w:firstLine="709"/>
        <w:jc w:val="both"/>
        <w:rPr>
          <w:sz w:val="28"/>
          <w:szCs w:val="28"/>
          <w:lang w:val="kk-KZ"/>
        </w:rPr>
      </w:pPr>
      <w:r w:rsidRPr="00B763E8">
        <w:rPr>
          <w:sz w:val="28"/>
          <w:szCs w:val="28"/>
          <w:lang w:val="kk-KZ"/>
        </w:rPr>
        <w:t>Мұндай жағдайда ең болмаса, сойылатын тоқтының соңғы тұяқ серіпкеніндей бір қарсылық боларын әркім-ақ ұғар еді. Бірақ, таңданатынымыз: бұл жолы бұрынғыдай қиқулап атқа мініп, зеңбірекке қарсы шауып, қанға бөккеннен мән шықпайтынын, ұрымтал кезде жан-жақты қамдастырылған жүйелі күреспен қарсы тұру керектігін түсінетін кемел тұлғалардың кенеттен қалай табылғаны? Ұлттық төл элита әлі қалыптасып үлгермеген еді. Оқығандар шашыранды жұрттан ыққандықтан бас қосып, күш біріктіруге құлықты емес еді. Мұндай жағдайда әлгіндей тәуекелге бел байламақ түгілі, ол жайында ойланудың өзі ақылға симас батылдық еді. Соған айдаладағы ауыл мұғалімінің қалай жүрегі тұрғанына қанша таңғалсаң да көптік етпейді.</w:t>
      </w:r>
    </w:p>
    <w:p w:rsidR="00B763E8" w:rsidRPr="00B763E8" w:rsidRDefault="00B763E8" w:rsidP="00B763E8">
      <w:pPr>
        <w:pStyle w:val="heading0"/>
        <w:spacing w:before="0" w:beforeAutospacing="0" w:after="0" w:afterAutospacing="0"/>
        <w:ind w:firstLine="709"/>
        <w:jc w:val="both"/>
        <w:rPr>
          <w:sz w:val="28"/>
          <w:szCs w:val="28"/>
          <w:lang w:val="kk-KZ"/>
        </w:rPr>
      </w:pPr>
      <w:r w:rsidRPr="00B763E8">
        <w:rPr>
          <w:sz w:val="28"/>
          <w:szCs w:val="28"/>
          <w:lang w:val="kk-KZ"/>
        </w:rPr>
        <w:t>Бұл жағынан келгенде, Ахмет Байтұрсынов – ұлттық тарихымызда ешкіммен салыстыруға болмайтын ерекше тұлға.</w:t>
      </w:r>
    </w:p>
    <w:p w:rsidR="00B763E8" w:rsidRPr="00B763E8" w:rsidRDefault="00B763E8" w:rsidP="00B763E8">
      <w:pPr>
        <w:pStyle w:val="heading0"/>
        <w:spacing w:before="0" w:beforeAutospacing="0" w:after="0" w:afterAutospacing="0"/>
        <w:ind w:firstLine="709"/>
        <w:jc w:val="both"/>
        <w:rPr>
          <w:sz w:val="28"/>
          <w:szCs w:val="28"/>
          <w:lang w:val="kk-KZ"/>
        </w:rPr>
      </w:pPr>
      <w:r w:rsidRPr="00B763E8">
        <w:rPr>
          <w:sz w:val="28"/>
          <w:szCs w:val="28"/>
          <w:lang w:val="kk-KZ"/>
        </w:rPr>
        <w:t>Бәлкім, біреулерге бұл орынсыз тамсану боп көрінер. Оған дейін де бұл далада Фараби, Яссауи, Қорқыт, Асанқайғы, Ыбырай, Шоқан, Абайлар да өтті ғой десер.</w:t>
      </w:r>
    </w:p>
    <w:p w:rsidR="00B763E8" w:rsidRPr="00B763E8" w:rsidRDefault="00B763E8" w:rsidP="00B763E8">
      <w:pPr>
        <w:pStyle w:val="heading0"/>
        <w:spacing w:before="0" w:beforeAutospacing="0" w:after="0" w:afterAutospacing="0"/>
        <w:ind w:firstLine="709"/>
        <w:jc w:val="both"/>
        <w:rPr>
          <w:sz w:val="28"/>
          <w:szCs w:val="28"/>
        </w:rPr>
      </w:pPr>
      <w:r w:rsidRPr="00B763E8">
        <w:rPr>
          <w:sz w:val="28"/>
          <w:szCs w:val="28"/>
        </w:rPr>
        <w:t>Ол рас. Бірақ, Ахмет Байтұрсынов оларға ұқсайды да, ұқсамайды да. Ұқсайтыны: ол да аталмыш алыптар сияқты ұлттық дамуымыздың үрдісі мен қарқыны қалған дүниедегі даму үрдісі мен қарқынына сәйкес келмей кенде қалып, көрер көзге тығырыққа тірелген халқына адастырмас жол іздеді.</w:t>
      </w:r>
    </w:p>
    <w:p w:rsidR="00B763E8" w:rsidRPr="00B763E8" w:rsidRDefault="00B763E8" w:rsidP="00B763E8">
      <w:pPr>
        <w:pStyle w:val="heading0"/>
        <w:spacing w:before="0" w:beforeAutospacing="0" w:after="0" w:afterAutospacing="0"/>
        <w:ind w:firstLine="709"/>
        <w:jc w:val="both"/>
        <w:rPr>
          <w:sz w:val="28"/>
          <w:szCs w:val="28"/>
        </w:rPr>
      </w:pPr>
      <w:r w:rsidRPr="00B763E8">
        <w:rPr>
          <w:sz w:val="28"/>
          <w:szCs w:val="28"/>
        </w:rPr>
        <w:t>Ұқсамайтыны: Ахмет Байтұрсынов ондай жол Қорқыт пен Асанқайғыдай үйреншікті үрдісті аман сақтап қалатындай жаңа қоныс іздеумен табылады деп түсінбеді; Фараби мен Яссауидей өз тұсындағы кең жайылған антикалық немесе исламдық дүниетанымға уақытылы көшу арқылы барлық мәселені шешуге болады деп ұқпады; Абай, Шоқан, Ыбырайлардай теңдікке жетудің жолында тек ағартушылықпен шектелгісі келмеді. Оның үстіне, бұлардың ешқайсысын да Ахмет Байтұрсыновтың рухани қалыптасуына тікелей әсер етті деу тым асыра айтқандық болар еді. Ол кезде жұрттың көбі Фараби мен Яссауидің заты түгілі атына қанық емес еді.</w:t>
      </w:r>
    </w:p>
    <w:p w:rsidR="00B763E8" w:rsidRPr="00B763E8" w:rsidRDefault="00B763E8" w:rsidP="00B763E8">
      <w:pPr>
        <w:pStyle w:val="heading0"/>
        <w:spacing w:before="0" w:beforeAutospacing="0" w:after="0" w:afterAutospacing="0"/>
        <w:ind w:firstLine="709"/>
        <w:jc w:val="both"/>
        <w:rPr>
          <w:sz w:val="28"/>
          <w:szCs w:val="28"/>
        </w:rPr>
      </w:pPr>
      <w:r w:rsidRPr="00B763E8">
        <w:rPr>
          <w:sz w:val="28"/>
          <w:szCs w:val="28"/>
        </w:rPr>
        <w:t>Шоқан Уалихановтың атына қанық қазақ оқығандары еңбектерімен соншалықты таныс емес еді. Ал, Абайдың атына да, затына да Байтұрсынов тым беріде, өз таңдауын жасап, сол үшін айыпты боп, Семейге ауып барған кезде қанығыпты. Ал бала жасынан жақсы білетін Ыбырай өнегесінің жаңа кезең жағдайында жеткіліксіз екендігіне бастапқы жылдары-ақ көзін жеткізіп үлгерген-ді.</w:t>
      </w:r>
    </w:p>
    <w:p w:rsidR="00B763E8" w:rsidRPr="00B763E8" w:rsidRDefault="00B763E8" w:rsidP="00B763E8">
      <w:pPr>
        <w:pStyle w:val="heading0"/>
        <w:spacing w:before="0" w:beforeAutospacing="0" w:after="0" w:afterAutospacing="0"/>
        <w:ind w:firstLine="709"/>
        <w:jc w:val="both"/>
        <w:rPr>
          <w:sz w:val="28"/>
          <w:szCs w:val="28"/>
        </w:rPr>
      </w:pPr>
      <w:r w:rsidRPr="00B763E8">
        <w:rPr>
          <w:sz w:val="28"/>
          <w:szCs w:val="28"/>
        </w:rPr>
        <w:t xml:space="preserve">Біз бұл арқылы рухани дамуымыздың ойдағыдай өрістеп кете алмауының себебі тарихи сабақтастықтың қайта-қайта үзіліп қала </w:t>
      </w:r>
      <w:r w:rsidRPr="00B763E8">
        <w:rPr>
          <w:sz w:val="28"/>
          <w:szCs w:val="28"/>
        </w:rPr>
        <w:lastRenderedPageBreak/>
        <w:t>беретіндігінен, соның салдарынан әрдайым тыңнан бастап, өткендер біліп үлгерген ақиқатқа қайтадан өз күшіңмен жетуге тура келетіндігінен, сөйтіп көп-күш жігердің босқа сарып болатындығынан екенін айтқымыз келеді. Алайда, бұдан Ахмет Байтұрсынов алдыңғылар салған соқпақты қайта шиырлап шықты деген қорытынды тумаса керек. Ол –ешқандай таланттардың иығына шықпай-ақ, бұрынғылардың көздеріне іліге қоймаған соны көкжиектерге көз жеткізе білген көреген. Ол, бар болғаны алты-ақ жыл оқыпты. Екі жылын Торғайда, төрт жылын Орынборда оқыпты. Екеуінде де өз заманының интелектуальдық өрісін толық таныта алған ордалы оқу орынын, өнегелі ұстаздар ортасын көре алмапты. Ендеше, Ахмет Байтұрсыновтың ендігі тағдыры қыл үстінде тұрған халқының қамын ойлап, жанкешті жолға түсу мен азаматтық кемелділіктің мұншама шырқау биігіне көтерілуінің сырын тек туысынан ерек қабілет пен абзал жүрекке ие азаматтың айрықша ыждаһаты мен мігірсіз ізденістерінен іздегеніміз орынды. Ол бір басының тәуекелімен бүкіл бір ұлттың тәуекелінің түгел оянуына түрткі болды. Бір өлеңінде ол: «оқ тиіп он үшімде ой түсіріп, бітпейтін жүрегімде бар бір жарам, алданып жегеніме оны ұмытсам болғандай жегенімнің бәрі харам</w:t>
      </w:r>
      <w:proofErr w:type="gramStart"/>
      <w:r w:rsidRPr="00B763E8">
        <w:rPr>
          <w:sz w:val="28"/>
          <w:szCs w:val="28"/>
        </w:rPr>
        <w:t>»,–</w:t>
      </w:r>
      <w:proofErr w:type="gramEnd"/>
      <w:r w:rsidRPr="00B763E8">
        <w:rPr>
          <w:sz w:val="28"/>
          <w:szCs w:val="28"/>
        </w:rPr>
        <w:t xml:space="preserve"> деп жазды.</w:t>
      </w:r>
    </w:p>
    <w:p w:rsidR="00B763E8" w:rsidRPr="00B763E8" w:rsidRDefault="00B763E8" w:rsidP="00B763E8">
      <w:pPr>
        <w:pStyle w:val="heading0"/>
        <w:spacing w:before="0" w:beforeAutospacing="0" w:after="0" w:afterAutospacing="0"/>
        <w:ind w:firstLine="709"/>
        <w:jc w:val="both"/>
        <w:rPr>
          <w:sz w:val="28"/>
          <w:szCs w:val="28"/>
        </w:rPr>
      </w:pPr>
      <w:r w:rsidRPr="00B763E8">
        <w:rPr>
          <w:sz w:val="28"/>
          <w:szCs w:val="28"/>
        </w:rPr>
        <w:t>Расында да, оның өз басына жасалған сол бір көзапара зорлық ел басына түскен көзапара қорлықтың түп-төркінін түгел бажайлап тануына себепші болған сияқты.</w:t>
      </w:r>
    </w:p>
    <w:p w:rsidR="00B763E8" w:rsidRPr="00B763E8" w:rsidRDefault="00B763E8" w:rsidP="00B763E8">
      <w:pPr>
        <w:pStyle w:val="heading0"/>
        <w:spacing w:before="0" w:beforeAutospacing="0" w:after="0" w:afterAutospacing="0"/>
        <w:ind w:firstLine="709"/>
        <w:jc w:val="both"/>
        <w:rPr>
          <w:sz w:val="28"/>
          <w:szCs w:val="28"/>
        </w:rPr>
      </w:pPr>
      <w:r w:rsidRPr="00B763E8">
        <w:rPr>
          <w:sz w:val="28"/>
          <w:szCs w:val="28"/>
        </w:rPr>
        <w:t>Ол сонау сахараның көкірегіне шыққан қағынды шиқандай сойқан елестейтін содырлы әкімшілік ордасы Торғай қаласының түскейінде, жапан түздің қонышынан кіріп, қойнынан шығып, сумаңдай ағатын Жыланшық өзенінің аяғында дүниеге келіпті. Еділден есіп өтіп, Жайықты көшіп өтіп, туын Торғайдың суына, Тосынның құмына әкеп шаншыған ала тайлы Шақшақ пен ақ найзалы Әйдеркенің, қаһарынан қамал құлап, хан ыққан қара палуан Жәнібектің арты ауыл арасының дауын даулап, кіріптар күн кешетін, аруақ арып, қасиет қарыған заманда ес біліп, етек жинапты. Тәңірден басқаға тәйт дегізбеген тәкәппар әулетке тентек ояз Яковлевті әкесіндей әкіреңдетіп қойғанын көріпті. Соған апшыған Байтұрсынның содыр бастықты солаң еткізіп, атынан аударып, топырақ қаптыра мытқанын көріпті. Сол қылығы үшін қолда бұғау, аяқта кісен, Сібір айдалып бара жатқан сорлы әкенің: «Менің көзім ашық болса, бұл кепті кимес едім. Мендей болмайын десең оқы</w:t>
      </w:r>
      <w:proofErr w:type="gramStart"/>
      <w:r w:rsidRPr="00B763E8">
        <w:rPr>
          <w:sz w:val="28"/>
          <w:szCs w:val="28"/>
        </w:rPr>
        <w:t>»,–</w:t>
      </w:r>
      <w:proofErr w:type="gramEnd"/>
      <w:r w:rsidRPr="00B763E8">
        <w:rPr>
          <w:sz w:val="28"/>
          <w:szCs w:val="28"/>
        </w:rPr>
        <w:t xml:space="preserve"> деп, нұқи айтқанын естіпті.</w:t>
      </w:r>
    </w:p>
    <w:p w:rsidR="00B763E8" w:rsidRPr="00B763E8" w:rsidRDefault="00B763E8" w:rsidP="00B763E8">
      <w:pPr>
        <w:pStyle w:val="heading0"/>
        <w:spacing w:before="0" w:beforeAutospacing="0" w:after="0" w:afterAutospacing="0"/>
        <w:ind w:firstLine="709"/>
        <w:jc w:val="both"/>
        <w:rPr>
          <w:sz w:val="28"/>
          <w:szCs w:val="28"/>
        </w:rPr>
      </w:pPr>
      <w:r w:rsidRPr="00B763E8">
        <w:rPr>
          <w:sz w:val="28"/>
          <w:szCs w:val="28"/>
        </w:rPr>
        <w:t>Сол бір найзадай түйрелген намыс сөзі көкірегіне мәңгібақи қадалып қапты. Оқуға аттандырған да намыс. Оған қанағаттандырмаған да намыс. Елің теңелмей тұрып, өзің теңелмейтініңді ұқтырған да намыс. Жат оқудың жады пиғылын аңғартқан да намыс.</w:t>
      </w:r>
    </w:p>
    <w:p w:rsidR="00B763E8" w:rsidRPr="00B763E8" w:rsidRDefault="00B763E8" w:rsidP="00B763E8">
      <w:pPr>
        <w:pStyle w:val="heading0"/>
        <w:spacing w:before="0" w:beforeAutospacing="0" w:after="0" w:afterAutospacing="0"/>
        <w:ind w:firstLine="709"/>
        <w:jc w:val="both"/>
        <w:rPr>
          <w:sz w:val="28"/>
          <w:szCs w:val="28"/>
        </w:rPr>
      </w:pPr>
      <w:r w:rsidRPr="00B763E8">
        <w:rPr>
          <w:sz w:val="28"/>
          <w:szCs w:val="28"/>
        </w:rPr>
        <w:lastRenderedPageBreak/>
        <w:t>Көршілес екі халықтың мәдениеттері үзбей байланыста болуы нәтижесінде әлсіз әлдісінің ықпалына жығылып, бастапқы айырмашылықтарының бәрінен айырылып, ақыр соңында бір ұлтқа айналады дейтінді қисын бел алып кетпей тұрғанда, апаттың алдын алу жолында аласұртқан да намыс. Әрі мәдениетке жетілу, әрі өз қалпынан айырылып, өзге болып кетпеу сияқты аса шытырман мәселенің төңірегінде ойын он саққа, қиялын қырық саққа жүгірткен де намыс.</w:t>
      </w:r>
    </w:p>
    <w:p w:rsidR="00B763E8" w:rsidRPr="00B763E8" w:rsidRDefault="00B763E8" w:rsidP="00B763E8">
      <w:pPr>
        <w:pStyle w:val="heading0"/>
        <w:spacing w:before="0" w:beforeAutospacing="0" w:after="0" w:afterAutospacing="0"/>
        <w:ind w:firstLine="709"/>
        <w:jc w:val="both"/>
        <w:rPr>
          <w:sz w:val="28"/>
          <w:szCs w:val="28"/>
        </w:rPr>
      </w:pPr>
      <w:r w:rsidRPr="00B763E8">
        <w:rPr>
          <w:sz w:val="28"/>
          <w:szCs w:val="28"/>
        </w:rPr>
        <w:t>Мұндай жағдайда әйтеуір, «оқыңдар» дейтін ағартушылық отаршылдық сойылын соғу болып шығарын түсіндіріп, қазақ даласындағы білім беруді қайта жүйелеу туралы ойларымен Омбыдағы Алекторовқа барып жолықтырып жүрген де намыс. Бірақ, үкіметтің ондай оң қадамдарға бара қоймайтынын біліп, күдерін үзіп қайтты.</w:t>
      </w:r>
    </w:p>
    <w:p w:rsidR="00B763E8" w:rsidRPr="00B763E8" w:rsidRDefault="00B763E8" w:rsidP="00B763E8">
      <w:pPr>
        <w:pStyle w:val="heading0"/>
        <w:spacing w:before="0" w:beforeAutospacing="0" w:after="0" w:afterAutospacing="0"/>
        <w:ind w:firstLine="709"/>
        <w:jc w:val="both"/>
        <w:rPr>
          <w:sz w:val="28"/>
          <w:szCs w:val="28"/>
        </w:rPr>
      </w:pPr>
      <w:r w:rsidRPr="00B763E8">
        <w:rPr>
          <w:sz w:val="28"/>
          <w:szCs w:val="28"/>
        </w:rPr>
        <w:t>Ендігі жол – үкіметтің емес, халықтың өзінің көзін жеткізу еді. Елді түзеудің баланы оқытуды түзеуден, ұлт болудың қазақша оқуды жолға қоюдан басталатынын ұғындыру еді. Сол мақсатта әрекеттену үшін метрополиядан шалғайырақ жатқан Қарқаралыға барды. Жанын жегідей жеп жүрген уайымдарын жан-жағына жасырмай айтып көрді. Оны естімейтін құлақтар естіп қойды. «Жуылып тазармаған» Қарқаралыдан аласталып, Семей абақтысына қамалды. Ұлт тізгіні ұлттың өзіне тимей тұрып, ұлттық даму жүзеге аспайтынына көзі біржола жеткендей болды. Енді бостандық жолында ашық күресуге тура келді. Жоғарыда келтірілген бір шумақ өлең де сонда жатып анасына жазылған хаттан алынған-ды. Демек, дәл сол кезде баяғы он үш жасында жүрегіне қадалған оқ ақыр аяғында ұлттық тәуелсіздікті көксейтін айықпас дертке айналды. Нені бастап, нені қолға алса да, сол өзек күйдірген арманнан бастау алатын еді.</w:t>
      </w:r>
    </w:p>
    <w:p w:rsidR="00B763E8" w:rsidRPr="00B763E8" w:rsidRDefault="00B763E8" w:rsidP="00B763E8">
      <w:pPr>
        <w:pStyle w:val="heading0"/>
        <w:spacing w:before="0" w:beforeAutospacing="0" w:after="0" w:afterAutospacing="0"/>
        <w:ind w:firstLine="709"/>
        <w:jc w:val="both"/>
        <w:rPr>
          <w:sz w:val="28"/>
          <w:szCs w:val="28"/>
          <w:lang w:val="kk-KZ"/>
        </w:rPr>
      </w:pPr>
      <w:r w:rsidRPr="00B763E8">
        <w:rPr>
          <w:sz w:val="28"/>
          <w:szCs w:val="28"/>
        </w:rPr>
        <w:t xml:space="preserve">Бұл арада басын аша кететін бір жәйт бар. Байтұрсынов ықыласы ауған қай салада да ең үлкен беделге ие болды. Әдеби мұрамызды жазуда, зерттеуде, насихаттауда арғы-бергі айтулы шығыс танушыларымен қатар турады. Өнер мен мәдениет теориясын жасақтауда күллі түркі дүниесінде ең бірінші боп батыл қадымдарға бара алды. Оның «Әдебиет танытқышы» енді қаз тұра бастаған кебең әдебиет түгілі әлем мойындаған кемел әдебиеттің өзіне де көрік қоса алатын сүбелі еңбек еді. «Маса» мен «Қырық мысал» өткелекте тұрған ұлт өмірінің ең зәру мәселелеріне ең дәру жауаптар іздеді. Ол бұрын ұтқыр да өткір шешен сөзге ғана құлақ асып қалған жұртшылыққа енді істің байыбына барып, мәселенің мәйегін аршып, еліктіре сөйлеудің орнына ежіктей сөйлейтін шынайы көсем сөздің үлгісін көрсетіп берді. Ағарту ісінде көп мәселеде әлемдік тәжірибеден алға оза әрекеттенді. Көп халықтарда енді талқылана бастаған жәйттерге ол сонау ғасыр басында-ақ өз тұжырымын айтты. Кейінгі тәжірибе оларды дұрысқа шығарды. </w:t>
      </w:r>
    </w:p>
    <w:p w:rsidR="00B763E8" w:rsidRPr="00B763E8" w:rsidRDefault="00B763E8" w:rsidP="00B763E8">
      <w:pPr>
        <w:pStyle w:val="heading0"/>
        <w:spacing w:before="0" w:beforeAutospacing="0" w:after="0" w:afterAutospacing="0"/>
        <w:ind w:firstLine="709"/>
        <w:jc w:val="both"/>
        <w:rPr>
          <w:sz w:val="28"/>
          <w:szCs w:val="28"/>
          <w:lang w:val="kk-KZ"/>
        </w:rPr>
      </w:pPr>
      <w:r w:rsidRPr="00B763E8">
        <w:rPr>
          <w:sz w:val="28"/>
          <w:szCs w:val="28"/>
          <w:lang w:val="kk-KZ"/>
        </w:rPr>
        <w:lastRenderedPageBreak/>
        <w:t xml:space="preserve">Қазақ тілінің дамуына жер жаралып, су аққалы бергі қалған қазақтың қосқан үлесі бір пара да, Байтұрсыновтың бір өзінің сіңірген еңбегі бір пара. Сол арқылы түркітануға да келелі үлес қосты. Жаңа жазу. Жаңа әліппе. Тұңғыш емле. Тұңғыш фонетика. Тұңғыш грамматика. Тұңғыш синтаксис. Тұңғыш терминология мен әдістеме. Тіл ашарлар. Тіл танытқыштар. Тіл жұмсарлар. Ұлттық тіл біліміне түпкілікті Темір қазық болар мәңгілік үлестер. Кейде күллі бір ұлттың талай ұрпағының қолынан келе бермейтін келелі істерді бір-ақ адамның тындырғаны таңданбасқа болмайтын жәйт. </w:t>
      </w:r>
    </w:p>
    <w:p w:rsidR="00B763E8" w:rsidRPr="00B763E8" w:rsidRDefault="00B763E8" w:rsidP="00B763E8">
      <w:pPr>
        <w:pStyle w:val="heading0"/>
        <w:spacing w:before="0" w:beforeAutospacing="0" w:after="0" w:afterAutospacing="0"/>
        <w:ind w:firstLine="709"/>
        <w:jc w:val="both"/>
        <w:rPr>
          <w:sz w:val="28"/>
          <w:szCs w:val="28"/>
          <w:lang w:val="kk-KZ"/>
        </w:rPr>
      </w:pPr>
      <w:r w:rsidRPr="00B763E8">
        <w:rPr>
          <w:sz w:val="28"/>
          <w:szCs w:val="28"/>
          <w:lang w:val="kk-KZ"/>
        </w:rPr>
        <w:t>Кейде, шіркін, сол сабаз қазір тіріліп келсе ғой дейсің. Бізге ұят болғанымен, ең үлкен мәртебеге енді ие боп, соны әлі дұрыстап игере алмай жатқан сорлы қазақ тілінің сауабына бір қалар еді-ау деп ойлайсың. Бұл мәселедегі, бір кездегі өзі айтқан, «торғайға атып, шырғайға тигізіп, шырғайды атып, торғайға тигізіп» жатқан талай олқылықтарымызды күйзелсе де, түзетіп, күйінсе де, үйретіп берер еді-ау деп армандайсың. Бір ғана «ш» дыбысы мен «ш» әрпіне қанықтыру үшін: «мынау сорлы шал, бойына назар сал, сақал-шашы ақ; қайраты шақ, баладан ада, қарадан таза, ауқаты-шабақ, сусыны шалап, аяқта шарық, қатқан аш, арық, шабақтан, шалаптан болсын ба қарық?»– деп, әлеуметтік тұрмыстың күллі бір эпопеясын көз алдыңа көлденең тартатын, тіл таныта отырып, тіршілік танытатын әліппелері, «бақ-бақ еткен текені қыс келгенде көрерміз, батырсынған жігітті іс келгенде көрерміз», «кісі бір көргенде бұлан, екі көргенде құлан, үш көргенде адам», «ексең егін, ішерсің тегін», «түбі бірге түтіспейді», «ойнаңдар, ойлаңдар» деп жататын тіл ашарлар, шіркін, салт өзгеріп, сана өзгеріп жатқан қазіргі заманда да көптеп шықса ғой. Ахаңдар қазір арамызда жүрсе баяғы «қызыл әскер тіл ашары» сияқты «Кәсіпшінің тіл ашары», «Іскерлік тілашары», «Тәуелсіздік тіл ашары», «Демократия тіл ашары», «Әділет тілашары», «Кеңсе тіл ашары», «Билік тіл жұмсары», «Құқ әліппесі» қосылмасына, тіл тану құралдары, тіршілік тану, заң тану, адам тану, қоғам тану құралдарына айналмасына кім кепіл? Сондай мемлекеттік тілдің жолындағы талай психологиялық тосқауылдың өз-өзінен аласталмасына кім кепіл? Ал, осы ғасырдың басында Ахмет Байтұрсынов та от басында омалып қалған ана тіліміздің жоқ-жітігін айтып, күні-түні зарлап, қол қусырып қарап отырып алса, қазақ тілі мен ол туралы ғылымның әлі күнге кіндігі кесілмей, шырылдаған шарана халде жатпасына кім кепіл? Егер Ахмет Байтұрсынов осының бәрін сол кезде дүниеге келмек түгіл, әлі ешкімнің қиялына да келе қоймаған ұлттың мемлекет орнап, сол жасап берсін деп, отырып алса, ұлттық мектеп, ұлттық баспасөз, ұлттық тіл тану, ел тану, өнер тану, өзін өзі тану бүгінге дейін болар-болмасына кім кепіл?</w:t>
      </w:r>
    </w:p>
    <w:p w:rsidR="00B763E8" w:rsidRPr="00B763E8" w:rsidRDefault="00B763E8" w:rsidP="00B763E8">
      <w:pPr>
        <w:pStyle w:val="heading0"/>
        <w:spacing w:before="0" w:beforeAutospacing="0" w:after="0" w:afterAutospacing="0"/>
        <w:ind w:firstLine="709"/>
        <w:jc w:val="both"/>
        <w:rPr>
          <w:sz w:val="28"/>
          <w:szCs w:val="28"/>
          <w:lang w:val="kk-KZ"/>
        </w:rPr>
      </w:pPr>
      <w:r w:rsidRPr="00B763E8">
        <w:rPr>
          <w:sz w:val="28"/>
          <w:szCs w:val="28"/>
          <w:lang w:val="kk-KZ"/>
        </w:rPr>
        <w:t xml:space="preserve">Иә, Ахмет Байтұрсынов – ұлттың дамудың талай жыл әбден тот басып қараусыз қалған, тіпті қараң қала жаздаған тегершігін бір өзі айналдырып </w:t>
      </w:r>
      <w:r w:rsidRPr="00B763E8">
        <w:rPr>
          <w:sz w:val="28"/>
          <w:szCs w:val="28"/>
          <w:lang w:val="kk-KZ"/>
        </w:rPr>
        <w:lastRenderedPageBreak/>
        <w:t>көріп, мігірсіз қозғалысқа қосып берген, ертегінің ерлеріндей ерен тұлға. Туған халқының рухани жаңғыруының сырын тап ондай біліп, сол жолда қалтқысыз еңбек етіп, мәңгі ескірмейтін ағыл-тегіл мол үлес қоса алған қайраткер қазақ топырағында оған дейін де, одан кейін де болған емес. Неліктен ол мұншалықты жанкештілікке барып жүр? Бұның жауабын оның арман мен арпалысқа толы өмірінің ең шынайы шежіресі – өлеңдерінен ізделікші.</w:t>
      </w:r>
    </w:p>
    <w:p w:rsidR="00B763E8" w:rsidRPr="00B763E8" w:rsidRDefault="00B763E8" w:rsidP="00B763E8">
      <w:pPr>
        <w:pStyle w:val="heading0"/>
        <w:spacing w:before="0" w:beforeAutospacing="0" w:after="0" w:afterAutospacing="0"/>
        <w:ind w:firstLine="709"/>
        <w:jc w:val="both"/>
        <w:rPr>
          <w:sz w:val="28"/>
          <w:szCs w:val="28"/>
          <w:lang w:val="kk-KZ"/>
        </w:rPr>
      </w:pPr>
      <w:r w:rsidRPr="00B763E8">
        <w:rPr>
          <w:sz w:val="28"/>
          <w:szCs w:val="28"/>
          <w:lang w:val="kk-KZ"/>
        </w:rPr>
        <w:t>Мақтағандықтан ба? Онда: «Әзірге қолдан келген осы барым, қомсынып, қоңырай ма, құрбыларым, бабы жоқ жұмыстағы мен бір арық, күн қайда үздік шығар топты жарып, бар болса сондай жүйрік қызар деймін, естілсе құлағына дүбір барып: әйтпесе, арық шауып оңдыра ма, жүргенде қамыт басып, қажып-талып»,– деп қайғыра қаймығар ма еді?</w:t>
      </w:r>
    </w:p>
    <w:p w:rsidR="00B763E8" w:rsidRPr="00B763E8" w:rsidRDefault="00B763E8" w:rsidP="00B763E8">
      <w:pPr>
        <w:pStyle w:val="heading0"/>
        <w:spacing w:before="0" w:beforeAutospacing="0" w:after="0" w:afterAutospacing="0"/>
        <w:ind w:firstLine="709"/>
        <w:jc w:val="both"/>
        <w:rPr>
          <w:sz w:val="28"/>
          <w:szCs w:val="28"/>
          <w:lang w:val="kk-KZ"/>
        </w:rPr>
      </w:pPr>
      <w:r w:rsidRPr="00B763E8">
        <w:rPr>
          <w:sz w:val="28"/>
          <w:szCs w:val="28"/>
          <w:lang w:val="kk-KZ"/>
        </w:rPr>
        <w:t>Масаттанғандықтан ба? Өйтсе: «қалтылдақ қайық мініп еспесі жоқ, теңізде жүрміз қалқып кешпесі жоқ, жел соқса, құйын қуса жылжи беру, болғандай табан тіреу ешнәрсе жоқ; бұл күнге бүгін емес, көптен кірдік алды-артын аңдамаған бетпен кірдік жат жақты жаратқанға күзеттіріп, жақынмен ырылдастық, иттей үрдік... білдірдік елдің сырын, ердің құнын, еліріп ерегіске екі-үш күндік... кіреді тентек есі түстен кейін, мүшкілін халіміздің енді білдік...»,– деп күйзелер ме еді.</w:t>
      </w:r>
    </w:p>
    <w:p w:rsidR="00B763E8" w:rsidRPr="00B763E8" w:rsidRDefault="00B763E8" w:rsidP="00B763E8">
      <w:pPr>
        <w:pStyle w:val="heading0"/>
        <w:spacing w:before="0" w:beforeAutospacing="0" w:after="0" w:afterAutospacing="0"/>
        <w:ind w:firstLine="709"/>
        <w:jc w:val="both"/>
        <w:rPr>
          <w:sz w:val="28"/>
          <w:szCs w:val="28"/>
          <w:lang w:val="kk-KZ"/>
        </w:rPr>
      </w:pPr>
      <w:r w:rsidRPr="00B763E8">
        <w:rPr>
          <w:sz w:val="28"/>
          <w:szCs w:val="28"/>
          <w:lang w:val="kk-KZ"/>
        </w:rPr>
        <w:t>Даңқ құмарлықтан дейін десең: «Жанға көңіл қалып тұр, жан бұл күйге салып тұр: тәнге көңіл қалып тұр, тән шыдамай арып тұр; жұртқа көңіл қалып тұр, жұрт жалғанға нанып тұр, өтірік өрлеп, күшейіп, шын жеңіліп, талып тұр; жала деген төбеті балтырыңды қауып тұр; табалаған жаманның шаян тілі шағып тұр; жаны ашыған жақынның жасы көзден ағып тұр...»– деп айтқаны рас болса, кімге сеніп атақ іздейді, кімнен даңқ дәметеді.</w:t>
      </w:r>
    </w:p>
    <w:p w:rsidR="00B763E8" w:rsidRPr="00B763E8" w:rsidRDefault="00B763E8" w:rsidP="00B763E8">
      <w:pPr>
        <w:pStyle w:val="heading0"/>
        <w:spacing w:before="0" w:beforeAutospacing="0" w:after="0" w:afterAutospacing="0"/>
        <w:ind w:firstLine="709"/>
        <w:jc w:val="both"/>
        <w:rPr>
          <w:sz w:val="28"/>
          <w:szCs w:val="28"/>
        </w:rPr>
      </w:pPr>
      <w:r w:rsidRPr="00B763E8">
        <w:rPr>
          <w:sz w:val="28"/>
          <w:szCs w:val="28"/>
        </w:rPr>
        <w:t>Сонда мұншама сарп болып сарсылуда не мән бар? Сөйтсе, мән бар екен: «Адамдық диханшысы қырға шықтым, көлі жоқ, көгалы жоқ – құрға шықтым; тұқымын адалдықтың шаштым, ектім, көңілін көтеруге құл халықтың»..., «рахатсыз өтсе де өмір-жасым, бұл жөнімнен құдайым айырмасын... шалдығатын, шаршайтын жерлер де бар, ...шыққызбайтын жолында өрлер де бар... ел бұнымды білемін ұқпайтынын, көтермеге қалғанда шықпайтынын, шалыс басып аяқты жығылғанда, «жатқаныңнан тұрма» деп мықтайтынын ... мен өлсем де, өлемін жөнімменен, тәннен басқа немді алар өлім менен,... тән көмілер, көмілмес еткен ісім,... ойлайтын да мен емес бір күнгі ісін, жұрт ұқпаса, ұқпасын, жабықпаймын, ел-бүгіншіл, менікі ертең үшін...»</w:t>
      </w:r>
    </w:p>
    <w:p w:rsidR="00B763E8" w:rsidRPr="00B763E8" w:rsidRDefault="00B763E8" w:rsidP="00B763E8">
      <w:pPr>
        <w:pStyle w:val="heading0"/>
        <w:spacing w:before="0" w:beforeAutospacing="0" w:after="0" w:afterAutospacing="0"/>
        <w:ind w:firstLine="709"/>
        <w:jc w:val="both"/>
        <w:rPr>
          <w:sz w:val="28"/>
          <w:szCs w:val="28"/>
        </w:rPr>
      </w:pPr>
      <w:r w:rsidRPr="00B763E8">
        <w:rPr>
          <w:sz w:val="28"/>
          <w:szCs w:val="28"/>
        </w:rPr>
        <w:t>Міне, гәп қайда?! Шын азаматты пендешілікке, шын ерді есерлікке жібермейтін де осы: ертеңге деген сенім; келешек алдындағы жауапкершілік.</w:t>
      </w:r>
    </w:p>
    <w:p w:rsidR="00B763E8" w:rsidRPr="00B763E8" w:rsidRDefault="00B763E8" w:rsidP="00B763E8">
      <w:pPr>
        <w:pStyle w:val="heading0"/>
        <w:spacing w:before="0" w:beforeAutospacing="0" w:after="0" w:afterAutospacing="0"/>
        <w:ind w:firstLine="709"/>
        <w:jc w:val="both"/>
        <w:rPr>
          <w:sz w:val="28"/>
          <w:szCs w:val="28"/>
        </w:rPr>
      </w:pPr>
      <w:r w:rsidRPr="00B763E8">
        <w:rPr>
          <w:sz w:val="28"/>
          <w:szCs w:val="28"/>
        </w:rPr>
        <w:t xml:space="preserve">Ендеше, әңгіме әлі келе қоймаған бостандық, орнай қоймаған тәуелсіздік жайында болып отыр. Өйткені, басқа бір өлеңінде: «Кім біліп, ер еңбегін сезіп жатыр? Кім шыдап жолдастыққа төзіп жатыр. Кешегі кеңшілікте керек қылған </w:t>
      </w:r>
      <w:r w:rsidRPr="00B763E8">
        <w:rPr>
          <w:sz w:val="28"/>
          <w:szCs w:val="28"/>
        </w:rPr>
        <w:lastRenderedPageBreak/>
        <w:t>бостандық болмаған соң безіп жатыр</w:t>
      </w:r>
      <w:proofErr w:type="gramStart"/>
      <w:r w:rsidRPr="00B763E8">
        <w:rPr>
          <w:sz w:val="28"/>
          <w:szCs w:val="28"/>
        </w:rPr>
        <w:t>»,–</w:t>
      </w:r>
      <w:proofErr w:type="gramEnd"/>
      <w:r w:rsidRPr="00B763E8">
        <w:rPr>
          <w:sz w:val="28"/>
          <w:szCs w:val="28"/>
        </w:rPr>
        <w:t xml:space="preserve"> дейді. Осыған қарап-ақ, оның көп қырлы қызметінің қай саласына басым маңыз бергенін аңғарамыз.</w:t>
      </w:r>
    </w:p>
    <w:p w:rsidR="00B763E8" w:rsidRPr="00B763E8" w:rsidRDefault="00B763E8" w:rsidP="00B763E8">
      <w:pPr>
        <w:pStyle w:val="heading0"/>
        <w:spacing w:before="0" w:beforeAutospacing="0" w:after="0" w:afterAutospacing="0"/>
        <w:ind w:firstLine="709"/>
        <w:jc w:val="both"/>
        <w:rPr>
          <w:sz w:val="28"/>
          <w:szCs w:val="28"/>
        </w:rPr>
      </w:pPr>
      <w:r w:rsidRPr="00B763E8">
        <w:rPr>
          <w:sz w:val="28"/>
          <w:szCs w:val="28"/>
        </w:rPr>
        <w:t>Олай болса, Ахмет Байтұрсынов бірінші кезекте халқының азаттығы, елінің тәуелсіздігі мен ұлттық мемлекеттілігі жөнінде жан аямаған күрескер. Бұлай болатын жөні де бар еді. Ол оқу тауысып, мұғалімдік қызметке кіріскен кез патша әкімшілігінің қазақ даласын билеуде 1822 жылғы Сібір жарғысының, 1868 жылғы Уақытша Ереженің күшін тиып, 1891 жылғы Дала Ережесіне кешкен тұсына тап келді. Алғашқы ереже қазақтарды аталастыққа қарай ауылға, руластыққа қарай болысқа, тайпаластыққа қарай округке бөліп, қылмысты істі сот арқылы, дау-шарды билер арқылы шешіп, дәстүрлі үрдіске жақын үрдісте қалдырды. Екінші ереже үй санына қарап ауылға, болысқа бөліп, әрқайсысының қонысын белгілеп, әлеуметтік істерді орыс шаруаларынша шешіп, жартылай дәстүрлі үрдіске көшірді, ал соңғы ереже бойынша қазақтар ендігі жерде ішкі Ресейге өте-мөте жақын үрдісте басқарылатын болды. Бұл деген сөз әлі күнге көшпелі ауыл қалпында қалған қыр қауымы саны жағынан да, дамуы жағынан да, көк пен жердей үстем тұрған қауыммен бірдей талап қойылып төтен бәсекеге төтеп бере алмай, басымен қайғы боп өтсін деген сөз еді. Ол аз болғандай, сайлау мен партияшылдықты күштеп танып, онсыз да әр губернияға кірме боп кеткен қазақ енді ауыл арасында да ағайындықтан айырылып, тоз-тоз боп кетсін деген есеп еді. Мұндайға ұлт болып ұйымдасып қарсы тұрудың еш мүмкіндігі қалмаған-ды. Оған қажетті дәстүрлі институттардан түгел айрылып біткен қауымға саналы түрде жаңа үрдіске бет бұрып, жаппай ширап шыңдалудан басқа амал жоқ еді.</w:t>
      </w:r>
    </w:p>
    <w:p w:rsidR="00B763E8" w:rsidRPr="00B763E8" w:rsidRDefault="00B763E8" w:rsidP="00B763E8">
      <w:pPr>
        <w:pStyle w:val="heading0"/>
        <w:spacing w:before="0" w:beforeAutospacing="0" w:after="0" w:afterAutospacing="0"/>
        <w:ind w:firstLine="709"/>
        <w:jc w:val="both"/>
        <w:rPr>
          <w:sz w:val="28"/>
          <w:szCs w:val="28"/>
        </w:rPr>
      </w:pPr>
      <w:r w:rsidRPr="00B763E8">
        <w:rPr>
          <w:sz w:val="28"/>
          <w:szCs w:val="28"/>
        </w:rPr>
        <w:t>Бұндай тұста ағартушылықты тек сауат ашумен шектемей, ең алдымен заман танытуға бағыттау керек болды. «Қамсыз жатқан қазақтың көңіліне соңғы кезде ғана қайғы кіре бастады, басқа келген нәубәттің қайдан келген, кімнен болғанын біле алмай, әр кімнен көріп өкпеледі. Қазақтың өкпелеуінің жөні бар ма, жоқ па?»</w:t>
      </w:r>
      <w:r w:rsidRPr="00B763E8">
        <w:rPr>
          <w:sz w:val="28"/>
          <w:szCs w:val="28"/>
          <w:lang w:val="kk-KZ"/>
        </w:rPr>
        <w:t xml:space="preserve"> </w:t>
      </w:r>
      <w:r w:rsidRPr="00B763E8">
        <w:rPr>
          <w:sz w:val="28"/>
          <w:szCs w:val="28"/>
        </w:rPr>
        <w:t xml:space="preserve">– деп толғанады бір мақаласында Ахмет Байтұрсынов. Бұл жайында толғана-толғана келген қорытындысы: «өзімізге өкпелемесек өзгелерге өкпелер рет жоқ... Талабы жоқ, үміті мол халықпыз... Қатерлі жерде қаперсіз отырды... өткен өтті, іздегенмен таптырмайды, қуғанмен жеткізбейді... Ендігі әңгіме; өткенді көксемей, сары уайым сала бермей, сағым қуып, сандала бермей, шала-жансарланған шаруаны түзету... Жеке кісі түгілі жалпақ ел заманның бұйдалап жетектеген түйесі. Енді заманның жетегінде жүрмеген шаруаның мұрыны жырылмақ». Мұрынды жырдырмау үшін не істемек керек? Оған айтар жауабы: «...Ақысын жібермейтін дәрежеге жеткенше қазаққа қай жағынан да болса теңдік жоқ. Бұл заманда қолы жетпегенді теңдікке жеткізетін... өнер – білім. Сол өнер-білімге мезгілі өтпей тұрғанда үйренсек тұрмысымызды түзетіп, басқалардың аяғы астында жаншылмас едік. Біз де өз алдымызға бір жұрт екендігімізде білдірер едік. </w:t>
      </w:r>
      <w:r w:rsidRPr="00B763E8">
        <w:rPr>
          <w:sz w:val="28"/>
          <w:szCs w:val="28"/>
        </w:rPr>
        <w:lastRenderedPageBreak/>
        <w:t>Осыларды істей алып отырған жұрттың бәрі де сондай болмаған. Бұлар да басында біздей, ...бізден де өнерсіз болған. Халық жүре, оқи, талаптана келе осыған жеткен...» «Ендігі істейтін іс: ай мен күндей әмбеге ортақ білімді меңгеру... білгісі келгенге білім табылады... білім үшін әуелі керек қылу шарт, екінші жаһат ету шарт...» бұдан бүгінгі біз үшін шығаратын қорытынды: тіршіліктің үйреншікті үрдісін заманға лайықтап түбегейлі жаңғыртпақ шарт... Ұлттық сананы заманға лайықтап түбегейлі жаңғыртпақ шарт... Ұлттық сананы заманға лайықтап қайта қалыптастыруға жұрт боп жұмылмақ шарт. Өйткені, біз өкпеледі екен деп, өз өзегін үзіп бере қоятын, бопсалады екен деп болатынды болдыртпай қоятын заман бәрібір жоқ. Ұстанған бағытыңды сен өзгертпесең, ол өзгертпейді. «Қатыны өлген еркек қызы бар үйге қарап дауыс етеді» дегендей, басқаларға көзіңді сатып та қарық болмайсың. Енді бір ұлтты бір ұлт жеткізбек түгілі біреуді біреу асырайтын заман емес.</w:t>
      </w:r>
    </w:p>
    <w:p w:rsidR="00B763E8" w:rsidRPr="00B763E8" w:rsidRDefault="00B763E8" w:rsidP="00B763E8">
      <w:pPr>
        <w:pStyle w:val="heading0"/>
        <w:spacing w:before="0" w:beforeAutospacing="0" w:after="0" w:afterAutospacing="0"/>
        <w:ind w:firstLine="709"/>
        <w:jc w:val="both"/>
        <w:rPr>
          <w:sz w:val="28"/>
          <w:szCs w:val="28"/>
        </w:rPr>
      </w:pPr>
      <w:r w:rsidRPr="00B763E8">
        <w:rPr>
          <w:sz w:val="28"/>
          <w:szCs w:val="28"/>
        </w:rPr>
        <w:t>Сөйтіп, Ахмет Байтұрсынов күллі адамзаттың даму үрдісі түбегейлі өзгеріп жатқан тұста қазақ халқына басқалардан өзгеше заман болмайтынын ескертіп, одан да қамсыз қалмауға үндейді. 1912 жылы Орынбордан басылып шыққан тұңғыш әліппесіндегі: «Құлақ екеу, ауыз біреу. Ол не үшін бұлай? Көп тыңдап, аз сөйлеуге жаратқан оны құдай. Ауыз біреу, көз екеу – ол не үшін бұлай? Көп көріп, аз таңдануға жаратқан оны солай. Ауыз, біреу, қол екеу – ол не үшін бұлай? Көп жұмысшы, аз жеуші – жаратқаны ол солай</w:t>
      </w:r>
      <w:proofErr w:type="gramStart"/>
      <w:r w:rsidRPr="00B763E8">
        <w:rPr>
          <w:sz w:val="28"/>
          <w:szCs w:val="28"/>
        </w:rPr>
        <w:t>»,–</w:t>
      </w:r>
      <w:proofErr w:type="gramEnd"/>
      <w:r w:rsidRPr="00B763E8">
        <w:rPr>
          <w:sz w:val="28"/>
          <w:szCs w:val="28"/>
        </w:rPr>
        <w:t xml:space="preserve"> дейтін бопса өлең сәбилерге емес, күллі әлеуметке бағышталған тұспал ұран еді.</w:t>
      </w:r>
    </w:p>
    <w:p w:rsidR="00B763E8" w:rsidRPr="00B763E8" w:rsidRDefault="00B763E8" w:rsidP="00B763E8">
      <w:pPr>
        <w:pStyle w:val="heading0"/>
        <w:spacing w:before="0" w:beforeAutospacing="0" w:after="0" w:afterAutospacing="0"/>
        <w:ind w:firstLine="709"/>
        <w:jc w:val="both"/>
        <w:rPr>
          <w:sz w:val="28"/>
          <w:szCs w:val="28"/>
        </w:rPr>
      </w:pPr>
      <w:r w:rsidRPr="00B763E8">
        <w:rPr>
          <w:sz w:val="28"/>
          <w:szCs w:val="28"/>
        </w:rPr>
        <w:t>Жұртшылыққа ұсынар дәрістері де қызық. Өрбу заңы... Шаруа жайы... Жер жалдау... Егін егу... Оқу мен оқыту... Олақтық пен салақтық... Тән саулығы мен жан саулығы... Сүтті сиырдың белгілері... Дағдылы жол мен айлалы жол... Земство... Сот... Араб әліппесі... Партияшылдық. Рушылдық... Қазақ салты.... Дүние қандай, біз қандай... Уақ қарыз... Жәрдем комитеті... Кооперация... Қазақтың өкпешілдігі Һәм түрлі мәселелері... Қысқасы, қазақ қауымына не қат, не қажет болса, соның бәрі жәйлі...</w:t>
      </w:r>
    </w:p>
    <w:p w:rsidR="00B763E8" w:rsidRPr="00B763E8" w:rsidRDefault="00B763E8" w:rsidP="00B763E8">
      <w:pPr>
        <w:pStyle w:val="heading0"/>
        <w:spacing w:before="0" w:beforeAutospacing="0" w:after="0" w:afterAutospacing="0"/>
        <w:ind w:firstLine="709"/>
        <w:jc w:val="both"/>
        <w:rPr>
          <w:sz w:val="28"/>
          <w:szCs w:val="28"/>
        </w:rPr>
      </w:pPr>
      <w:r w:rsidRPr="00B763E8">
        <w:rPr>
          <w:sz w:val="28"/>
          <w:szCs w:val="28"/>
        </w:rPr>
        <w:t>Өйткені, құба даланың бұла перзенті боп ұзақ жүрген көшпелілер, Ахмет Байтұрсыновтың сөзімен айтсақ, «мал бағу мен барымта жасаудан» басқа кәсіп көрмегендіктен көп кәсіпке шорқақ. Оны меңгеруге сауат жетпейді. Сауаттан гөрі де құнт жетпейді. Өйткені, сол кездің өзінде, «қазақта хат білушілердің проценті мұжықтардан жоғары» болыпты. Алайда, сауаттылар саны: «Алты миллион қазаққа алты ат жегіп, тарта алмадың деп өкпелеу жөн бе?»– деп Ахаңның өзі айтқандай, әлі де болса аз еді.</w:t>
      </w:r>
    </w:p>
    <w:p w:rsidR="00B763E8" w:rsidRPr="00B763E8" w:rsidRDefault="00B763E8" w:rsidP="00B763E8">
      <w:pPr>
        <w:pStyle w:val="heading0"/>
        <w:spacing w:before="0" w:beforeAutospacing="0" w:after="0" w:afterAutospacing="0"/>
        <w:ind w:firstLine="709"/>
        <w:jc w:val="both"/>
        <w:rPr>
          <w:sz w:val="28"/>
          <w:szCs w:val="28"/>
        </w:rPr>
      </w:pPr>
      <w:r w:rsidRPr="00B763E8">
        <w:rPr>
          <w:sz w:val="28"/>
          <w:szCs w:val="28"/>
        </w:rPr>
        <w:t xml:space="preserve">Оның үстіне, ол сауат қазақтың қам-қарекетінен аулақ жатқан әуейі сауат еді. Олай болатыны, орыс оқуының көксейтіні – қол астындағы жұрттардың жазу-сызуы, тілі, діні бір болғаны. Мұсылман оқуының көксейтіні: бір алланың шарапатынан басқа ештеңеге алаң болмауға баулу. Сондықтан да, қазақша оқымай, қазақ өзіне керек ғылым үйренбейді. Бұны </w:t>
      </w:r>
      <w:r w:rsidRPr="00B763E8">
        <w:rPr>
          <w:sz w:val="28"/>
          <w:szCs w:val="28"/>
        </w:rPr>
        <w:lastRenderedPageBreak/>
        <w:t>айтқаны үшін Байтұрсынов пен әріптестері екі тараптан да құқай көрді. Патша өкіметі: айып салып, абақтыға қамаса, мұсылманша оқығандар: «қазақша деген қайдан келді» деп үркіп, «орыстың сорпасын ішіп, шошқаның жілігін кемірген орысша оқығандар... мұсылманша оқығандарды масқара қылмақ</w:t>
      </w:r>
      <w:proofErr w:type="gramStart"/>
      <w:r w:rsidRPr="00B763E8">
        <w:rPr>
          <w:sz w:val="28"/>
          <w:szCs w:val="28"/>
        </w:rPr>
        <w:t>»,–</w:t>
      </w:r>
      <w:proofErr w:type="gramEnd"/>
      <w:r w:rsidRPr="00B763E8">
        <w:rPr>
          <w:sz w:val="28"/>
          <w:szCs w:val="28"/>
        </w:rPr>
        <w:t xml:space="preserve"> деп ғайбаттап, ағайынмен араздастырды. Сонда екі жаққа да қазақша оқу қажетсіз боп шығады. Неге бұлай? Әркім өзіне керегін күйттейді. Көптің керегін әркім өз шаруам деп емес, біреудің шаруасы деп санайды. Ол үшін біреулерге өкпелеп, біреулерді сынайды. «Қазақ балалары қазақ жұмысына қолынан келгенше қарап тұрмай кірісіп істей берсе, ұлт жұмысы ұлғайып толықпақшы. Іс қолынан келмейтініне сөз жоқ, іс қолынан келетіндері де қарап жатыр... Алға басып жұрт қатарына кіру керек. Басқадан кем болмас үшін біз білімді һәм күшті болуымыз керек. Білімді болуға оқу керек. Бай болуға кәсіп керек. Күшті болуға бірлік керек. Осы керектердің жолында жұмыс істеу керек</w:t>
      </w:r>
      <w:proofErr w:type="gramStart"/>
      <w:r w:rsidRPr="00B763E8">
        <w:rPr>
          <w:sz w:val="28"/>
          <w:szCs w:val="28"/>
        </w:rPr>
        <w:t>»,–</w:t>
      </w:r>
      <w:proofErr w:type="gramEnd"/>
      <w:r w:rsidRPr="00B763E8">
        <w:rPr>
          <w:sz w:val="28"/>
          <w:szCs w:val="28"/>
        </w:rPr>
        <w:t xml:space="preserve"> деп ренжиді Ахмет Байтұрсынов.</w:t>
      </w:r>
    </w:p>
    <w:p w:rsidR="00B763E8" w:rsidRPr="00B763E8" w:rsidRDefault="00B763E8" w:rsidP="00B763E8">
      <w:pPr>
        <w:pStyle w:val="heading0"/>
        <w:spacing w:before="0" w:beforeAutospacing="0" w:after="0" w:afterAutospacing="0"/>
        <w:ind w:firstLine="709"/>
        <w:jc w:val="both"/>
        <w:rPr>
          <w:sz w:val="28"/>
          <w:szCs w:val="28"/>
        </w:rPr>
      </w:pPr>
      <w:r w:rsidRPr="00B763E8">
        <w:rPr>
          <w:sz w:val="28"/>
          <w:szCs w:val="28"/>
        </w:rPr>
        <w:t xml:space="preserve">Байтұрсынов бөліне-жарылушылық атаулыға атымен қарсы боп, бәрін де ұлттық жаңарысқа жұмылдыруға тырысты. Ол өтпелі кезең жағдайында кездеспей қалмайтын дәстүршілік пен жаңашылдық тайталасында жаңаруды жақтады. Жаңару жаппай жұмылмаса жүзеге аспайды. Жиғанды тойға, білгенді дауға шашып, ауыз бірікпейді. Олжалы жердегі үлес пен жоралы жердегі жол да тек білімдіге ғана емес, біріккенге бұйырады. Ұлт мүддесі –үлкен міндет. Үлкен іске көп кісі керек. Көпті күшті билік жияды. Өз ісің өз билігіңді өз қолыңда бекем ұстай алсаң ғана өнеді. Ол үшін ұлт әуелі өз ахуалын өзі терең түсініп, оны түзетуді бірлесе ойластырып, бірлесе қамдастырмақ шарт. А. Байтұрсынов жан-жақты әдеби-ғылыми шығармашылығы мен ұстаздық-қоғамдық қызметін қандастарына осыны терең ұғындыруға арнады. Бұл оның ұлттық мемлекет билігі жолындағы жүйелі күресіне керекті білім, тәжірибе, бедел жиып бере алды. Ол сөйтіп ұлт тәуелсіздігі жолындағы «Алаш» қозғалысының орталық тұлғасына айналды. «Алаш» партиясын құрысты. Тәуелсіздікке жетудің стратегиясы мен тактикасын жасақтасты. Бұл жағынан «алаштықтар» асқан елгезектік таныта алды. Жаһангерлік саясатта опа бермес олқылықтарға ұрынып, ойсырай күйзелген халықаралық ахуалды қапы жібермеуге тырысты. Бірінші дүниежүзілік соғыс ірі де іргелі мемлекеттерді алауыздыққа ұрындырды. Бодан халықтар бой көтерді. Шығыс Европа елдері өз тәуелсіздігін ресми түрде мойындатуға кірісті. Ресейдің батыста да, шығыста да масқара боп жеңілуі шет аймақтардың метрополияға қарсы, ал метрополияның самодержавиеге қарсы наразылығын күшейтті. Монархия биліктен кетуге мәжбүр болды. Мұрагер таққа отыруға тәуекел ете алмады. Биліктің бүйтіп өз-өзінен мүжіліп біткенше өзгермеуі ескіден уақытылы жирене алмай, жаңаны уақытылы игере алмай оралымсыздыққа ұрынған қоғамдарға тән болса керек. </w:t>
      </w:r>
      <w:r w:rsidRPr="00B763E8">
        <w:rPr>
          <w:sz w:val="28"/>
          <w:szCs w:val="28"/>
        </w:rPr>
        <w:lastRenderedPageBreak/>
        <w:t>Ондай қоғам әлгіндей дағдарыс тұсында бірден сара жол таба алмай, әрқилы елірме күштерге бел алдырып шөре-шөре ахуал кешетін түрі бар. Ырықтан шыққан оқиғалар жетегіндегі Ресейдегі билікке таласқан күштер ауызға ілігер олқылық іздеп, қол жалғасар одақтас іздеп аласұрып бақты. Сонау декабристерден соң ауызға ілікпей кеткен ұлттар теңдігі қайтадан сөз бола бастады. «Алаш» тап осы тұста атқа мініп, ұлттық автономияға қол жеткізіп қалуға тырысты. Бұл мәселені де бірінші болып ресми талқыға салуға мұрындық болған Ахмет Байтұрсынов еді. Ол Міржақып Дулатовпен бірігіп, 1917 жылдың шілдесінде Орынборда өткен жалпықазақтық бірінші құрылтайда «автономиялы тәуелсіз қазақ мемлекетін» құруды ұсынды. Бірақ, құрылтай Әлихан Бөкейхановтың «демократиялық, федеративтік және парламенттік Россия құрамындағы қазақтың ұлттық территориялық автономиясы болуы» жәйлі ұсынысына көбірек ден қойды. Алайда, оқиғалардың одан арғы даму барысы бұл үміттерді де әлсірете түсті. Уақытша үкімет тегеурінсіз болды. Демократияшыл күштердің беделі кеміп, аралық күштер солқылдақтыққа ұрынды. Солшыл күштер, әсіресе большивиктер еңсе көтерді. Байтұрсынов басшылығындағы «Қазақ» газеті: «Мұндай лайсаң заманда закон жоқ, жол жоқ, қорғалайтын пана жоқ. Әркім өзін өзі қорғайды. Әуелі өлмеске, екінші мал-мүлкімізді талауға бермеске, үшінші осы лаңның ішіне кірмеске қолдан келген күшімізді, ісімізді сарп етуге керек. Данышпандар білімін, азаматтар қайратын ұлты үшін аямай жұмсайтын орын осы</w:t>
      </w:r>
      <w:proofErr w:type="gramStart"/>
      <w:r w:rsidRPr="00B763E8">
        <w:rPr>
          <w:sz w:val="28"/>
          <w:szCs w:val="28"/>
        </w:rPr>
        <w:t>»,–</w:t>
      </w:r>
      <w:proofErr w:type="gramEnd"/>
      <w:r w:rsidRPr="00B763E8">
        <w:rPr>
          <w:sz w:val="28"/>
          <w:szCs w:val="28"/>
        </w:rPr>
        <w:t xml:space="preserve"> деп дабыл қақты. Құдайдан басқадан қорықпай, бұрынғы айтыстарды ұмытып, халық бірлігін нығайтуды бірінші кезекке қойды. Сонда ғана ұлт тізгіні қолға ілігіп, оны бекем ұстауға болатынын ескертті.</w:t>
      </w:r>
    </w:p>
    <w:p w:rsidR="00B763E8" w:rsidRPr="00B763E8" w:rsidRDefault="00B763E8" w:rsidP="00B763E8">
      <w:pPr>
        <w:pStyle w:val="heading0"/>
        <w:spacing w:before="0" w:beforeAutospacing="0" w:after="0" w:afterAutospacing="0"/>
        <w:ind w:firstLine="709"/>
        <w:jc w:val="both"/>
        <w:rPr>
          <w:sz w:val="28"/>
          <w:szCs w:val="28"/>
        </w:rPr>
      </w:pPr>
      <w:r w:rsidRPr="00B763E8">
        <w:rPr>
          <w:sz w:val="28"/>
          <w:szCs w:val="28"/>
        </w:rPr>
        <w:t>Алайда, метрополияда өте күшейіп кеткен әлеуметтік жіктеліс шет аймақтарды да қамти бастады. Соны тілге тиек еткен «Үш жүз» партиясы: «қазақтар «Я Сібірмен, я Түркістанмен» бірге қосылып, бас қамдарын қылмаса, өз алдымызға автономия болғанымыз қатер</w:t>
      </w:r>
      <w:proofErr w:type="gramStart"/>
      <w:r w:rsidRPr="00B763E8">
        <w:rPr>
          <w:sz w:val="28"/>
          <w:szCs w:val="28"/>
        </w:rPr>
        <w:t>»,–</w:t>
      </w:r>
      <w:proofErr w:type="gramEnd"/>
      <w:r w:rsidRPr="00B763E8">
        <w:rPr>
          <w:sz w:val="28"/>
          <w:szCs w:val="28"/>
        </w:rPr>
        <w:t xml:space="preserve"> деп мәлімдеді. Оның үстіне қоңсылас әр губернияға телініп, аумақтық бытырауға ұшыраған қазақ даласының әр аймағында өз элитасы нышан беріп, бәрі де билікке тырмысып, ортақ өгіз бұйырмаса, оңаша бұзауларынан айырылғысы келмейтін сыңай байқатты. Біреулері тарихи тағдырлары орайлас, мәдени тамырлас Түркістан халықтарымен бірігіп, автономия құруды жақтады. Екіншілері метрополияға қарсы күресіп жатқан Сібірдің құрамында автономия алуды қалады. Үшіншілері, қазақтың дербес өз автономиясын құруды мақұлдады. Төртіншілері, оған тек ішкі Ресеймен іргелес губерниялардың қазақтарын кіргізуді жөн көрді. Бесіншілері, ондай автономияға Түркістандағы қазақтарды да қосуды қажет деп тапты. 1917 жылдың желтоқсанындағы екінші жалпықазақ құрылтайы ұзақ таластан соң соңғы шешімді қолай көрді. Оқиғалар беталысы бұған да тосқауылды көбейтті. Сібірдегі Колчак үкіметі </w:t>
      </w:r>
      <w:r w:rsidRPr="00B763E8">
        <w:rPr>
          <w:sz w:val="28"/>
          <w:szCs w:val="28"/>
        </w:rPr>
        <w:lastRenderedPageBreak/>
        <w:t xml:space="preserve">либералдықтан гөрі таза монархиялық сипат танытты. Семейдегі Алаш үкіметін жаптырды. Түркістан автономиясында аз ұлттардың өзара қырқысы қоздады. Ондағы Уақытша үкімет басшылары Мұхаметжан Тынышбаев пен Мұстафа Шоқай елден аластатылды. Батыс Алашорда мен Дутовшылар мәмілесі де ұзаққа бармады. Большевиктер үстемдігі тарихи шындыққа айналды. Ұлттық автономиядан не атымен қол үзу, не большевиктермен келіссөз жүргізу керек болды. Бұған дейін автономия төңірегіндегі кереғар пікірлерді үйлестіруге үнемі ұйытқы боп келген Ахмет Байтұрсыновқа бұл міндетті өз мойнына алуға тура келді. Ағарту ісіндегі, әдебиет пен ғылымдағы, әлеуметтік қызметтегі табандылығы, білімдарлығы, бірлікшілдігі арқасында түрікшілердің де, орысшылдардың да, қазақшылдардың да, либералшылдардың да тапшылдардың да алдында үлкен беделге ие айтулы қайраткермен келіссөзге большевиктер де пейіл болды. Қайта бұл оқиғаның төңірегінде үлкен даңғаза жасауға тырысты... Ұлттық автономия идеясын су түбіне жібергісі келмеген Ахмет Байтұрсынов 1920 жылы кеңес мемлекеттік басшыларының тікелей қолқасымен Коммунистік партия қатарына өтуге мәжбүр болды, бірақ бір жылдан соң енжарлығы үшін шығып қалды. Ол мұндай қатерлі қадымға бармаса, тек қазақтардың ғана емес, күллі Түркістан халықтарының мемлекеттік дербестігі көктей солатын еді. Уақытында жасаған мәміле арқасында қазақтарға көпұлтты Ресей құрамында таптық негіздегі автономия берілді. Қалған Орта Азия халықтарына Түркістан республикасы құрамында автономия берілді. Кейін Қазақ автономиясы Ресейдің құрамынан шығып, дербес республика боп жарияланды. Оған Түркістан республикасының құрамындағы жерлер қайтып берілді. Сөйтіп, таптық негізде болса да, қазақ жері аумақтық тұтастығын қалпына келтірді. Қазақ халқының дербес мемлекеттікке қақылы екендігі заң жүзінде мойындалды. Бұның бәріне де Ахмет Байтұрсынов тікелей еңбек сіңірді. Ол үшін дұшпанның жаласына да, достың табасына да төзуге тура келді. Бұл – шын мәнінде, халқының алдындағы үлкен ерлік еді. Кейін біздің егемендік алып, тәуелсіздік жариялауымызға да сол бір жанқиярлықпен жүзеге асқан жағдай бірден бір құқықтық негіз болды. Әрине, Ахмет Байтұрсынов өзі армандаған ұлттық-аумақтық мемлекеттілікке қол жеткізе алмады. Бірақ, біз қиял дүниесінде емес, нақты тарихи аяда өмір сүріп отырмыз. Осы ғасыр басында өз тәуелсіздігі жолында қазақтардан кем күш жұмсамаған, бірақ шартты да болса, әлгідей мәртебеге қол жеткізе алмай қалған бауырлас халықтардың тағдыры әлге дейін дүдамал күйде екенін ұмытпауымыз керек. Ендеше бұл тағдырымызға да тәубе деп, соның жолында аянбай еңбек еткен аяулы азаматтарымызды алғыспен еске алуымыз қажет. Солардың ішінде, ауызымызға алдымен Ахмет Байтұрсыновтың ілігуі әбден заңды. Өйткені, ол бұл мақсаттың жолында мүмкін нәрсеге де, мүмкін емес нәрсеге де тәуекел ете </w:t>
      </w:r>
      <w:r w:rsidRPr="00B763E8">
        <w:rPr>
          <w:sz w:val="28"/>
          <w:szCs w:val="28"/>
        </w:rPr>
        <w:lastRenderedPageBreak/>
        <w:t>білді. Осы ғасыр басында ұлттық дербестік пен саяси-әлеуметтік және экономикалық жаңару жолына әуелден де айта қаларлық мәдениетке ие Шығыс Европа халықтары, әлем мойындаған дербестікке ие түрік, жапон мемлекеттері ғана тәуекел ете алды. Қалған халықтардың көпшілігі тек екінші дүниежүзілік соғыстан соң ғана бұл мәселелерді қолға алды.</w:t>
      </w:r>
    </w:p>
    <w:p w:rsidR="00B763E8" w:rsidRPr="00B763E8" w:rsidRDefault="00B763E8" w:rsidP="00B763E8">
      <w:pPr>
        <w:pStyle w:val="heading0"/>
        <w:spacing w:before="0" w:beforeAutospacing="0" w:after="0" w:afterAutospacing="0"/>
        <w:ind w:firstLine="709"/>
        <w:jc w:val="both"/>
        <w:rPr>
          <w:sz w:val="28"/>
          <w:szCs w:val="28"/>
        </w:rPr>
      </w:pPr>
      <w:r w:rsidRPr="00B763E8">
        <w:rPr>
          <w:sz w:val="28"/>
          <w:szCs w:val="28"/>
        </w:rPr>
        <w:t>Ахмет Байтұрсынов өз арманы жолында арыстанның аузына, зымыстанның түбіне бара жүріп, халқына қалтқысыз еңбек сіңіре білді. Елдің арасына алалық кіргізетін айтыс-тартыстан аулақ тұрып, тек қана ұлттық мүддеге қызмет етті. Кеңес үкіметімен мәмілеге де сол үшін барды. Ақ пен қызылға бөлініп, бір бірін бүріп тастағалы тұрған үзеңгілестерін аман сақтап қалғысы келді. Бай мен жарлыға бөлініп, барынан айырылып қалғалы тұрған халқының ұйытқысының бұзылмағанын көздеді. Патша кезінде де жан аямай қолға алған ағартушылық реформаны жаңа жағдайда жалғастыра беруге тырысты. Сол үшін де ағарту комиссары болуға келісті. Сол арқылы ұлттық оқу-білім, мәдениет, өркениетті дамыту ісіне ешқашан естен шықпастай мәңгілік үлес қосып үлгерді.</w:t>
      </w:r>
    </w:p>
    <w:p w:rsidR="00B763E8" w:rsidRPr="00B763E8" w:rsidRDefault="00B763E8" w:rsidP="00B763E8">
      <w:pPr>
        <w:pStyle w:val="heading0"/>
        <w:spacing w:before="0" w:beforeAutospacing="0" w:after="0" w:afterAutospacing="0"/>
        <w:ind w:firstLine="709"/>
        <w:jc w:val="both"/>
        <w:rPr>
          <w:sz w:val="28"/>
          <w:szCs w:val="28"/>
        </w:rPr>
      </w:pPr>
      <w:r w:rsidRPr="00B763E8">
        <w:rPr>
          <w:sz w:val="28"/>
          <w:szCs w:val="28"/>
        </w:rPr>
        <w:t xml:space="preserve">Бірақ, тапшыл идеология өліара кезең өткен соң түбегейлі үстемдікке ұмтылды, кешегі уәделер ұмытылды. Ұлттық автономиялар уақытша шарттылыққа айналды. Бір кезде самодержавие үлгере алмай кеткен аздарды ұлтсыздандырып, көптің сойылын соқтыратын саясатқа көшті. Оған Қарсы болатын күштер алдын ала есепке алынып, олардың алдынан арандар қазылды. Халықтардың тарихи қалыптасқан әлеуметтік қатынастары жаппай тапшылдық арнаға көшіріліп, ұлтішілік алауыздық ашық қолдау тапты. Ахмет Байтұрсыновтың үзеңгілестері жаппай жер аударылды. Олар жоқта ауылды зорлап ұжымдастыру, байларды тап ретінде жою, отырықшыландыру, асыра сілтеу жүзеге асып, жердің, малдың ортақтастырылып, иесіздендірілуі кешегі кеңесті жақтаған зиялылар арасында да наразылық туғызды. Адамдар теңдігі бұрмаланып, халықтар теңдігі аяққа басылды. Жаппай тексіздендіру етек жайды. Байырғы халықты ежелгі аумағының түп иелігінен түпкілікті айыруға тікелей бет бұрылды. Не болып, не қойып жатқандығының арғы астарын аңғарады-ау деген естияр қауым абақтыға қамалды. Атылды. Асылды. Солардың арасында ұлттар теңдігіне, халықтар жарастығына, сол арқылы жүзеге асатын экономикалық-әлеуметтік саяси-рухани жаңарысқа ұмтылған адамгершілік диханшысы Ахмет Байтұрсынов та арманда кетті. Содыр солақайлықтың наны жүрді. Гуманизмнен тапшылдықты, азаматтық келісімнен әлеуметтік кекшілдікті, саяси плюрализмнен саяси теке-тіресті, бейбіт бәсекеден бітіспес бақастықты артық қоятын әлеуметтік жыртқыштықтың үстемдігі орнады. Ол бабалардың атағын өшіріп, ұрпақтардың жадын жадағайландырды. Санамызды саяси байбаламшылдықпен уландырды. Бірақ, сол кезде де талай баланың аты Ахмет </w:t>
      </w:r>
      <w:r w:rsidRPr="00B763E8">
        <w:rPr>
          <w:sz w:val="28"/>
          <w:szCs w:val="28"/>
        </w:rPr>
        <w:lastRenderedPageBreak/>
        <w:t>қойылды, авторы аталмаса да, ол негізін салған тіл ғылымы өркендеді. Ол жасаған терминология мен грамматика негіздері өмір сүрді. Тіпті ол аударған мысалдар мен өлеңдерді талай шәкірт жаттап өсті. Халық көкейінде ол сепкен ұлы мұраттардың дәні көз таса көктеп жатты. Ұрпақтар жүрегінде жатқан сол бір құпия махаббат әділет сағатын күтті.</w:t>
      </w:r>
    </w:p>
    <w:p w:rsidR="00B763E8" w:rsidRPr="00B763E8" w:rsidRDefault="00B763E8" w:rsidP="00B763E8">
      <w:pPr>
        <w:pStyle w:val="heading0"/>
        <w:spacing w:before="0" w:beforeAutospacing="0" w:after="0" w:afterAutospacing="0"/>
        <w:ind w:firstLine="709"/>
        <w:jc w:val="both"/>
        <w:rPr>
          <w:sz w:val="28"/>
          <w:szCs w:val="28"/>
        </w:rPr>
      </w:pPr>
      <w:r w:rsidRPr="00B763E8">
        <w:rPr>
          <w:sz w:val="28"/>
          <w:szCs w:val="28"/>
        </w:rPr>
        <w:t>Ол сағат Байтұрсынов ақырына дейін адал қызмет еткен тәуелсіздік жеңісімен бірге соқты. Жетпіс жыл бойы тұншықтырылған егемен мемлекеттілік бәрібір жүзеге асты. Оны баянды ету үшін де бір кезде Ахаңдар айтқандай, тағы да қапы қалмастай боп, бір құдайдан басқадан қорықпай, араға жік салар айтыс-тартысты ұмытып, халық бірлігін нығайта беруге тиіспіз. Сол арқылы өзгеріске толы дүниеде өзгелерден кем қалмайтындай боп, өз орнымызды иемдену үшін бір кезде олар бастап беріп кеткен түбегейлі жаңарысты жаңа қарқынмен жалғастыруға міндеттіміз.</w:t>
      </w:r>
    </w:p>
    <w:p w:rsidR="00B763E8" w:rsidRPr="00B763E8" w:rsidRDefault="00B763E8" w:rsidP="00B763E8">
      <w:pPr>
        <w:pStyle w:val="heading0"/>
        <w:spacing w:before="0" w:beforeAutospacing="0" w:after="0" w:afterAutospacing="0"/>
        <w:ind w:firstLine="709"/>
        <w:jc w:val="both"/>
        <w:rPr>
          <w:sz w:val="28"/>
          <w:szCs w:val="28"/>
        </w:rPr>
      </w:pPr>
      <w:r w:rsidRPr="00B763E8">
        <w:rPr>
          <w:sz w:val="28"/>
          <w:szCs w:val="28"/>
        </w:rPr>
        <w:t xml:space="preserve">Бұл да бұралаң жол. Тәуелсіздік төбеден түспейді. Отаршылдық оңай шегінбейді. Соған байланысты өтпелі кезең айырықша оралымдылықты, жітілікті талап етеді. Қалыптасып отырған жағдайды елең етпейтін сыңар езулік ақыр түбі жарға жығады. Біздің жас мемлекетіміз жартасы көп ағыны қатты тар бұғазбен алғаш алыс сапарға шыққан кеме сияқты. Тұмсығымыз тасқа тірелмей, ілгері басып келеміз. Соны қамтамасыз ете алатындай сындарлы саяси ақыл табылғанына, оны ұғып құптай алатын ұғымтал халқы барына тәуба дейміз. Алдағы құрбан ұрпақтың зая тағдырының ащы тағылымы бекер кетпепті. Соны нәзік сезініп, жіті түсінер алғыр ұрпақ бар екен. Соның арқасында кешегі кеңестік кеңістікте лапылдаған ұлтаралық жанжалдар мен саяси бейбастықтар өртінен аман шықтық. Бүгінгі күллі дүниені қамти бастаған экономикалық және саяси дағдарыстың дауылына килікпей, алдын ала қам жасалып жатыр. Былтыр қолға алған реформамыздың алыс көкжиегіне дейін анық мөлшерлеп, айқын межелеп беретін ұзақ мерзімді Стратегияға ие болдық. Биыл есік қағып тұрған жиырмасыншы ғасырдың табалдырығынан қалай аттап, одан арғы көздеген мақсатымызға қарай қалай батыл қадымдаудың байыпты тактикасына ие болып отырмыз. Екеуінің өзегінде де бір кезде асыл арыстарымыз армандап өткен қалған адамзаттан еш кем емес жоралы жұрт болу. Жаңа ғасырда жалпы өркениет әлемінің қалың ортасынан табылу. Құдайға шүкір, оны қамтамасыз ететіндей бай табиғи, моральдық ресурс, алыс-жақын әбден танып, оң бағаланған саяси бедел бар. Көп боп бітетін шаруаны керек кезінде кемел жарастық таба алған қоғам ғана іске асыра алады. Ол үшін өз арамызда да, қалған адамзатпен де оңай тіл табыса алатын өркениетті қарым-қатынас керек. Сондықтан да тәуелсіз мемлекетіміздің тұңғыш Президенті бір жылды түгелімен тұтас халық боп тоталитаризмнің жиіркенішті табиғатын танып білуге, бір жылды көп ғасырлық тарихи тәжірибеміздің жетісі мен кемісін пайымдауға арнады. </w:t>
      </w:r>
      <w:r w:rsidRPr="00B763E8">
        <w:rPr>
          <w:sz w:val="28"/>
          <w:szCs w:val="28"/>
        </w:rPr>
        <w:lastRenderedPageBreak/>
        <w:t>Сөйтіп, әлемдік ахуалдың арғы-бергісін шолып, жаңа ғасырда тек адамзаттың басым көпшілігінің үрдісіне айналған саяси экономикалық қатынастарын жете меңгерген халықтар мен қоғамдардың ғана бағы жанатынына әбден көзі жетіп, бәрімізді аса зор серпіліске шақырып отыр. Оның жаңа Жолдауы іште де, сыртта да қолдау табуда.</w:t>
      </w:r>
    </w:p>
    <w:p w:rsidR="00B763E8" w:rsidRPr="00B763E8" w:rsidRDefault="00B763E8" w:rsidP="00B763E8">
      <w:pPr>
        <w:pStyle w:val="heading0"/>
        <w:spacing w:before="0" w:beforeAutospacing="0" w:after="0" w:afterAutospacing="0"/>
        <w:ind w:firstLine="709"/>
        <w:jc w:val="both"/>
        <w:rPr>
          <w:sz w:val="28"/>
          <w:szCs w:val="28"/>
        </w:rPr>
      </w:pPr>
      <w:r w:rsidRPr="00B763E8">
        <w:rPr>
          <w:sz w:val="28"/>
          <w:szCs w:val="28"/>
        </w:rPr>
        <w:t>Мемлекет пен азаматтық қоғам, билік пен халық арасындағы ықпалдастықты нығайтатын демократиялық өріс кеңейді. Кеңейе бермек. Сол арқылы азамат – қоғам – мемлекет кескіндемесіндегі барлық бунақтың саяси жасампаздығына жаңа қарқын бітері даусыз. Нұрсұлтан Әбішұлы Назарбаев Қазақстан жағдайында авторитаризм өрге бастырмайтын, тұйыққа тірейтін кесапатты жол екенін ашық айтты. Сол арқылы жиырмасыншы ғасыр басындағы дүрбелең тұсындағы тақсіреттің жиырма бірінші ғасыр басындағы тарихи өткелекте еш қайталанбайтынына көзіміз жете түсті. Бұл – баршамызға қазіргідей тарихи өткелек тұста ауадай қажет оптимизм. Оның нақты нәтижесін бәріміз үшін саяси көрегендік пен азаматтық тұрлаулық емтиханы болғалы тұрған жаңа Елбасы сайлауы ойдағыдай көрсете алатынына кәміл сенеміз.</w:t>
      </w:r>
    </w:p>
    <w:p w:rsidR="00B763E8" w:rsidRPr="00B763E8" w:rsidRDefault="00B763E8" w:rsidP="00B763E8">
      <w:pPr>
        <w:pStyle w:val="heading0"/>
        <w:spacing w:before="0" w:beforeAutospacing="0" w:after="0" w:afterAutospacing="0"/>
        <w:ind w:firstLine="709"/>
        <w:jc w:val="both"/>
        <w:rPr>
          <w:sz w:val="28"/>
          <w:szCs w:val="28"/>
        </w:rPr>
      </w:pPr>
      <w:r w:rsidRPr="00B763E8">
        <w:rPr>
          <w:sz w:val="28"/>
          <w:szCs w:val="28"/>
        </w:rPr>
        <w:t>Біздің кемеміз үміт жағалауына жақын қалды. Бұндай кезде жауапкершілік бұрынғыдан да арта түседі. Өйткені, сын кезең әлі өткен жоқ. Тарихтың алдан қанша талқысы тосып тұрғанын ешкім білмейді. Сонда қалтылдақ қайықтың кебіне түспес үшін тәуелсіздік алғаннан бергі аз жыл ішінде жинақталған тағылым мен тәжірибені жете байыптап, әділ бағалағанымыз, бұдан ары қарай да тізгінімізді сол талай тығырықтан аман алып өткен саяси реализм мен мемлекеттілігіміздің, демократия мен реформаның мүдделерін қорғаудағы азаматтық табандылықтың сенімді қолына бекем ұстатқанымыз дұрыс болары даусыз.</w:t>
      </w:r>
    </w:p>
    <w:p w:rsidR="00B763E8" w:rsidRPr="00B763E8" w:rsidRDefault="00B763E8" w:rsidP="00B763E8">
      <w:pPr>
        <w:pStyle w:val="heading0"/>
        <w:spacing w:before="0" w:beforeAutospacing="0" w:after="0" w:afterAutospacing="0"/>
        <w:ind w:firstLine="709"/>
        <w:jc w:val="both"/>
        <w:rPr>
          <w:sz w:val="28"/>
          <w:szCs w:val="28"/>
        </w:rPr>
      </w:pPr>
      <w:r w:rsidRPr="00B763E8">
        <w:rPr>
          <w:sz w:val="28"/>
          <w:szCs w:val="28"/>
        </w:rPr>
        <w:t>Тек сонда ғана осындай аса бір жауапты кезеңде бәріміздің басымызды маңызды мәслихатқа жиып отырған Ұлттың Ұлы ұстазы аруағы алдындағы шәкірттік арымыз таза, иманымыз кәміл болар еді.</w:t>
      </w:r>
    </w:p>
    <w:p w:rsidR="00B763E8" w:rsidRPr="00B763E8" w:rsidRDefault="00B763E8" w:rsidP="00B763E8">
      <w:pPr>
        <w:pStyle w:val="heading0"/>
        <w:spacing w:before="0" w:beforeAutospacing="0" w:after="0" w:afterAutospacing="0"/>
        <w:ind w:firstLine="709"/>
        <w:jc w:val="both"/>
        <w:rPr>
          <w:sz w:val="28"/>
          <w:szCs w:val="28"/>
        </w:rPr>
      </w:pPr>
      <w:r w:rsidRPr="00B763E8">
        <w:rPr>
          <w:sz w:val="28"/>
          <w:szCs w:val="28"/>
        </w:rPr>
        <w:t>Ол, бүгін расында да мынау бостандықтың бозала таңында ақ бозға мініп, қыр басынан көрінген Хызыр Ілияс сияқты. Алдынан жүгіріп, аяғын құшқымыз келеді. Үзеңгісіне жабысып, әкеден балаға ауысып келе жатқан сағынышымызды басқымыз келеді. Қайтадан ақ жол үстіндегі бүгінгі ұрпақ ол жазып кеткен адамгершілік пен азаматтық, жаңартушылық пен жасампаздық әліппесін жетік меңгеріп, жемісті жүзеге асырарына сендіргіміз келеді.</w:t>
      </w:r>
    </w:p>
    <w:p w:rsidR="00B763E8" w:rsidRPr="00B763E8" w:rsidRDefault="00B763E8" w:rsidP="00B763E8">
      <w:pPr>
        <w:pStyle w:val="heading0"/>
        <w:spacing w:before="0" w:beforeAutospacing="0" w:after="0" w:afterAutospacing="0"/>
        <w:ind w:firstLine="709"/>
        <w:jc w:val="both"/>
        <w:rPr>
          <w:sz w:val="28"/>
          <w:szCs w:val="28"/>
        </w:rPr>
      </w:pPr>
      <w:r w:rsidRPr="00B763E8">
        <w:rPr>
          <w:sz w:val="28"/>
          <w:szCs w:val="28"/>
        </w:rPr>
        <w:t xml:space="preserve">Сонда рухани піріміз Ахаң көк аспандағы көлеңдей желпілдеген көк туымызға көзі түсіп сүйсінер. Өздері көре алмай кеткен тарихи дәуренге біздің жеткенімізге еміренер де тебіренер. Бір кезде «Қазақ» газетінде берген батасын берер: «Төңірекке қарасаң, түнерген бұлттар әлі бар... Түбі қандай болады деп қобалжымалық... Дауылды жауын ету қолымыздан келмесе де, </w:t>
      </w:r>
      <w:r w:rsidRPr="00B763E8">
        <w:rPr>
          <w:sz w:val="28"/>
          <w:szCs w:val="28"/>
        </w:rPr>
        <w:lastRenderedPageBreak/>
        <w:t>үйімізді үй етіп, шашылмай қалудың қамын желік... Дүниенің төріне ұмтылғандар төрден орын алып жатыр. Ұмтылмағандар есікте қалып жатыр... Қалмайық десек, қарап жатпалық... Көп ісіне көп болып жабылайық... Қолымнан не келеді деп қорынбайық. Ұлтына қызмет етуге ниет болса, жұмыс табылады. Көп жұмыстың ауыры да, жеңілі де болады. Қазақтың бітіп, тынып тұрған нәрсесі жоқ. Әркім әлінен келер жұмысын алсын. Жадымызда болсын, аз нәрсе көпке сеп болмақшы. Сәл демеу зорға сүйеу болады. Ұлы іс ұсақтан ұлғаяды... Ұлт үшін деген күштің ұлғаюына үлес қосу қазақ баласына міндет.</w:t>
      </w:r>
    </w:p>
    <w:p w:rsidR="00B763E8" w:rsidRPr="00B763E8" w:rsidRDefault="00B763E8" w:rsidP="00B763E8">
      <w:pPr>
        <w:pStyle w:val="heading0"/>
        <w:spacing w:before="0" w:beforeAutospacing="0" w:after="0" w:afterAutospacing="0"/>
        <w:ind w:firstLine="709"/>
        <w:jc w:val="both"/>
        <w:rPr>
          <w:sz w:val="28"/>
          <w:szCs w:val="28"/>
        </w:rPr>
      </w:pPr>
      <w:r w:rsidRPr="00B763E8">
        <w:rPr>
          <w:sz w:val="28"/>
          <w:szCs w:val="28"/>
        </w:rPr>
        <w:t>Қай ісіміздің де құдай сәтін салғай! «Әумин» деп қол жайып, «Әуп» деп күш қосып, «</w:t>
      </w:r>
      <w:proofErr w:type="gramStart"/>
      <w:r w:rsidRPr="00B763E8">
        <w:rPr>
          <w:sz w:val="28"/>
          <w:szCs w:val="28"/>
        </w:rPr>
        <w:t>Алла!–</w:t>
      </w:r>
      <w:proofErr w:type="gramEnd"/>
      <w:r w:rsidRPr="00B763E8">
        <w:rPr>
          <w:sz w:val="28"/>
          <w:szCs w:val="28"/>
        </w:rPr>
        <w:t xml:space="preserve"> деп іске кіріселік»,– дер.</w:t>
      </w:r>
    </w:p>
    <w:p w:rsidR="00B763E8" w:rsidRPr="00B763E8" w:rsidRDefault="00B763E8" w:rsidP="00B763E8">
      <w:pPr>
        <w:pStyle w:val="heading0"/>
        <w:spacing w:before="0" w:beforeAutospacing="0" w:after="0" w:afterAutospacing="0"/>
        <w:ind w:firstLine="709"/>
        <w:jc w:val="both"/>
        <w:rPr>
          <w:sz w:val="28"/>
          <w:szCs w:val="28"/>
        </w:rPr>
      </w:pPr>
      <w:r w:rsidRPr="00B763E8">
        <w:rPr>
          <w:sz w:val="28"/>
          <w:szCs w:val="28"/>
        </w:rPr>
        <w:t>Бүгін бұны жете ұғынып, терең сезініп отырған халық та бар, қоғам да бар, азамат та бар. Сондықтан ұлтымыздың кешегі де, бүгінгі де, ертеңгі де ұлы ұстазына: «Ләббәй, тақсыр! Айтқаныңыз болсын!»– деп басымызды иіп, тағзым етелік!</w:t>
      </w:r>
    </w:p>
    <w:p w:rsidR="00B763E8" w:rsidRPr="00B763E8" w:rsidRDefault="00B763E8" w:rsidP="00B763E8">
      <w:pPr>
        <w:pStyle w:val="heading0"/>
        <w:spacing w:before="0" w:beforeAutospacing="0" w:after="0" w:afterAutospacing="0"/>
        <w:ind w:firstLine="709"/>
        <w:jc w:val="both"/>
        <w:rPr>
          <w:sz w:val="28"/>
          <w:szCs w:val="28"/>
        </w:rPr>
      </w:pPr>
      <w:r w:rsidRPr="00B763E8">
        <w:rPr>
          <w:sz w:val="28"/>
          <w:szCs w:val="28"/>
        </w:rPr>
        <w:t>Рахмет!</w:t>
      </w:r>
    </w:p>
    <w:p w:rsidR="00B763E8" w:rsidRPr="00B763E8" w:rsidRDefault="00B763E8" w:rsidP="00B763E8">
      <w:pPr>
        <w:pStyle w:val="heading0"/>
        <w:spacing w:before="0" w:beforeAutospacing="0" w:after="0" w:afterAutospacing="0"/>
        <w:ind w:firstLine="709"/>
        <w:jc w:val="both"/>
        <w:rPr>
          <w:sz w:val="28"/>
          <w:szCs w:val="28"/>
          <w:lang w:val="kk-KZ"/>
        </w:rPr>
      </w:pPr>
    </w:p>
    <w:p w:rsidR="00B763E8" w:rsidRPr="00B763E8" w:rsidRDefault="00B763E8" w:rsidP="00B763E8">
      <w:pPr>
        <w:pStyle w:val="heading0"/>
        <w:spacing w:before="0" w:beforeAutospacing="0" w:after="0" w:afterAutospacing="0"/>
        <w:ind w:firstLine="709"/>
        <w:jc w:val="both"/>
        <w:rPr>
          <w:sz w:val="28"/>
          <w:szCs w:val="28"/>
          <w:lang w:val="kk-KZ"/>
        </w:rPr>
      </w:pPr>
      <w:r w:rsidRPr="00B763E8">
        <w:rPr>
          <w:sz w:val="28"/>
          <w:szCs w:val="28"/>
          <w:lang w:val="kk-KZ"/>
        </w:rPr>
        <w:t xml:space="preserve">Әбіш Кекілбаев </w:t>
      </w:r>
    </w:p>
    <w:p w:rsidR="00B763E8" w:rsidRPr="00B763E8" w:rsidRDefault="00B763E8" w:rsidP="00B763E8">
      <w:pPr>
        <w:pStyle w:val="heading0"/>
        <w:spacing w:before="0" w:beforeAutospacing="0" w:after="0" w:afterAutospacing="0"/>
        <w:ind w:firstLine="709"/>
        <w:jc w:val="both"/>
        <w:rPr>
          <w:sz w:val="28"/>
          <w:szCs w:val="28"/>
        </w:rPr>
      </w:pPr>
      <w:r w:rsidRPr="00B763E8">
        <w:rPr>
          <w:sz w:val="28"/>
          <w:szCs w:val="28"/>
        </w:rPr>
        <w:t>Қазан, 1998 жыл.</w:t>
      </w:r>
    </w:p>
    <w:p w:rsidR="00B763E8" w:rsidRPr="00B763E8" w:rsidRDefault="00B763E8" w:rsidP="00B763E8">
      <w:pPr>
        <w:tabs>
          <w:tab w:val="left" w:pos="1701"/>
        </w:tabs>
        <w:spacing w:after="0" w:line="240" w:lineRule="auto"/>
        <w:ind w:firstLine="709"/>
        <w:jc w:val="both"/>
        <w:rPr>
          <w:rFonts w:ascii="Times New Roman" w:hAnsi="Times New Roman" w:cs="Times New Roman"/>
          <w:sz w:val="28"/>
          <w:szCs w:val="28"/>
        </w:rPr>
      </w:pPr>
    </w:p>
    <w:sectPr w:rsidR="00B763E8" w:rsidRPr="00B763E8">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743EC8"/>
    <w:multiLevelType w:val="multilevel"/>
    <w:tmpl w:val="A48AA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B43F00"/>
    <w:multiLevelType w:val="multilevel"/>
    <w:tmpl w:val="526C5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DA4181"/>
    <w:multiLevelType w:val="multilevel"/>
    <w:tmpl w:val="7654E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3055B3"/>
    <w:multiLevelType w:val="multilevel"/>
    <w:tmpl w:val="D4BCB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2935F8"/>
    <w:multiLevelType w:val="multilevel"/>
    <w:tmpl w:val="4B488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6F9263E"/>
    <w:multiLevelType w:val="multilevel"/>
    <w:tmpl w:val="8A4C0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8E1299"/>
    <w:multiLevelType w:val="multilevel"/>
    <w:tmpl w:val="74FC6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862AE4"/>
    <w:multiLevelType w:val="multilevel"/>
    <w:tmpl w:val="6A00E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800050"/>
    <w:multiLevelType w:val="multilevel"/>
    <w:tmpl w:val="54C0A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585B94"/>
    <w:multiLevelType w:val="multilevel"/>
    <w:tmpl w:val="21AE9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6C2F40"/>
    <w:multiLevelType w:val="multilevel"/>
    <w:tmpl w:val="D4C64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81A437F"/>
    <w:multiLevelType w:val="multilevel"/>
    <w:tmpl w:val="4A6CA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A57BA0"/>
    <w:multiLevelType w:val="multilevel"/>
    <w:tmpl w:val="04544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D26FDD"/>
    <w:multiLevelType w:val="multilevel"/>
    <w:tmpl w:val="979E1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2974F8"/>
    <w:multiLevelType w:val="multilevel"/>
    <w:tmpl w:val="50C27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6135869"/>
    <w:multiLevelType w:val="multilevel"/>
    <w:tmpl w:val="ECA63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6D857CE"/>
    <w:multiLevelType w:val="multilevel"/>
    <w:tmpl w:val="A8206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D9E36E3"/>
    <w:multiLevelType w:val="multilevel"/>
    <w:tmpl w:val="B2DAC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E0D5033"/>
    <w:multiLevelType w:val="multilevel"/>
    <w:tmpl w:val="F96C3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2AA6716"/>
    <w:multiLevelType w:val="multilevel"/>
    <w:tmpl w:val="FC005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4740B65"/>
    <w:multiLevelType w:val="multilevel"/>
    <w:tmpl w:val="8946D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4F3145D"/>
    <w:multiLevelType w:val="multilevel"/>
    <w:tmpl w:val="C0760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7403646"/>
    <w:multiLevelType w:val="multilevel"/>
    <w:tmpl w:val="C7BC1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EC17A19"/>
    <w:multiLevelType w:val="multilevel"/>
    <w:tmpl w:val="B5AC3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0"/>
  </w:num>
  <w:num w:numId="2">
    <w:abstractNumId w:val="10"/>
  </w:num>
  <w:num w:numId="3">
    <w:abstractNumId w:val="14"/>
  </w:num>
  <w:num w:numId="4">
    <w:abstractNumId w:val="18"/>
  </w:num>
  <w:num w:numId="5">
    <w:abstractNumId w:val="5"/>
  </w:num>
  <w:num w:numId="6">
    <w:abstractNumId w:val="22"/>
  </w:num>
  <w:num w:numId="7">
    <w:abstractNumId w:val="17"/>
  </w:num>
  <w:num w:numId="8">
    <w:abstractNumId w:val="1"/>
  </w:num>
  <w:num w:numId="9">
    <w:abstractNumId w:val="3"/>
  </w:num>
  <w:num w:numId="10">
    <w:abstractNumId w:val="15"/>
  </w:num>
  <w:num w:numId="11">
    <w:abstractNumId w:val="6"/>
  </w:num>
  <w:num w:numId="12">
    <w:abstractNumId w:val="11"/>
  </w:num>
  <w:num w:numId="13">
    <w:abstractNumId w:val="23"/>
  </w:num>
  <w:num w:numId="14">
    <w:abstractNumId w:val="8"/>
  </w:num>
  <w:num w:numId="15">
    <w:abstractNumId w:val="0"/>
  </w:num>
  <w:num w:numId="16">
    <w:abstractNumId w:val="2"/>
  </w:num>
  <w:num w:numId="17">
    <w:abstractNumId w:val="21"/>
  </w:num>
  <w:num w:numId="18">
    <w:abstractNumId w:val="7"/>
  </w:num>
  <w:num w:numId="19">
    <w:abstractNumId w:val="13"/>
  </w:num>
  <w:num w:numId="20">
    <w:abstractNumId w:val="16"/>
  </w:num>
  <w:num w:numId="21">
    <w:abstractNumId w:val="9"/>
  </w:num>
  <w:num w:numId="22">
    <w:abstractNumId w:val="19"/>
  </w:num>
  <w:num w:numId="23">
    <w:abstractNumId w:val="4"/>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3E8"/>
    <w:rsid w:val="005A69C1"/>
    <w:rsid w:val="00B763E8"/>
    <w:rsid w:val="00EA4F56"/>
    <w:rsid w:val="00F4644A"/>
    <w:rsid w:val="00FD22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2313D7"/>
  <w15:chartTrackingRefBased/>
  <w15:docId w15:val="{AEFD0B8E-AAF4-408D-BBA6-8FF16B52A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B763E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B763E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763E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63E8"/>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763E8"/>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763E8"/>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B763E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763E8"/>
    <w:rPr>
      <w:b/>
      <w:bCs/>
    </w:rPr>
  </w:style>
  <w:style w:type="paragraph" w:customStyle="1" w:styleId="heading1">
    <w:name w:val="heading1"/>
    <w:basedOn w:val="a"/>
    <w:rsid w:val="00B763E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ing0">
    <w:name w:val="heading0"/>
    <w:basedOn w:val="a"/>
    <w:rsid w:val="00B763E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184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18</Pages>
  <Words>6881</Words>
  <Characters>39222</Characters>
  <Application>Microsoft Office Word</Application>
  <DocSecurity>0</DocSecurity>
  <Lines>326</Lines>
  <Paragraphs>92</Paragraphs>
  <ScaleCrop>false</ScaleCrop>
  <Company/>
  <LinksUpToDate>false</LinksUpToDate>
  <CharactersWithSpaces>46011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absat</dc:creator>
  <cp:keywords/>
  <dc:description/>
  <cp:lastModifiedBy>absat</cp:lastModifiedBy>
  <cp:revision>1</cp:revision>
  <dcterms:created xsi:type="dcterms:W3CDTF">2026-01-16T18:38:00Z</dcterms:created>
  <dcterms:modified xsi:type="dcterms:W3CDTF">2026-01-16T18:47:00Z</dcterms:modified>
</cp:coreProperties>
</file>